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C4504" w14:textId="15BED521" w:rsidR="00462A3F" w:rsidRPr="00E676F9" w:rsidRDefault="00362C54" w:rsidP="00E676F9">
      <w:pPr>
        <w:pStyle w:val="Nadpis1"/>
        <w:jc w:val="left"/>
        <w:rPr>
          <w:b/>
          <w:bCs/>
        </w:rPr>
      </w:pPr>
      <w:r w:rsidRPr="00E676F9">
        <w:rPr>
          <w:b/>
          <w:bCs/>
        </w:rPr>
        <w:t xml:space="preserve">Měkkýši </w:t>
      </w:r>
      <w:r w:rsidR="00B00412" w:rsidRPr="00E676F9">
        <w:rPr>
          <w:b/>
          <w:bCs/>
        </w:rPr>
        <w:t>vybraných památek Prahy</w:t>
      </w:r>
    </w:p>
    <w:p w14:paraId="55031539" w14:textId="72521B6C" w:rsidR="00E676F9" w:rsidRDefault="00E676F9" w:rsidP="00E676F9"/>
    <w:p w14:paraId="52F2F7C4" w14:textId="51715256" w:rsidR="00E676F9" w:rsidRPr="009269F5" w:rsidRDefault="00E676F9" w:rsidP="00E676F9">
      <w:pPr>
        <w:pStyle w:val="Nadpis1"/>
        <w:jc w:val="left"/>
        <w:rPr>
          <w:b/>
          <w:bCs/>
          <w:lang w:val="en-GB"/>
        </w:rPr>
      </w:pPr>
      <w:r w:rsidRPr="009269F5">
        <w:rPr>
          <w:b/>
          <w:bCs/>
          <w:lang w:val="en-GB"/>
        </w:rPr>
        <w:t>Molluscs of several sight</w:t>
      </w:r>
      <w:r w:rsidR="00FB65F8">
        <w:rPr>
          <w:b/>
          <w:bCs/>
          <w:lang w:val="en-GB"/>
        </w:rPr>
        <w:t>s</w:t>
      </w:r>
      <w:r w:rsidRPr="009269F5">
        <w:rPr>
          <w:b/>
          <w:bCs/>
          <w:lang w:val="en-GB"/>
        </w:rPr>
        <w:t xml:space="preserve"> in Prague</w:t>
      </w:r>
    </w:p>
    <w:p w14:paraId="7BA92112" w14:textId="77777777" w:rsidR="00E676F9" w:rsidRPr="00E676F9" w:rsidRDefault="00E676F9" w:rsidP="00E676F9"/>
    <w:p w14:paraId="3C8C1183" w14:textId="612B4B90" w:rsidR="00362C54" w:rsidRDefault="00810154" w:rsidP="00362C54">
      <w:pPr>
        <w:rPr>
          <w:smallCaps/>
          <w:vertAlign w:val="superscript"/>
        </w:rPr>
      </w:pPr>
      <w:r w:rsidRPr="00E676F9">
        <w:rPr>
          <w:smallCaps/>
        </w:rPr>
        <w:t>Štěpánka Podroužková</w:t>
      </w:r>
      <w:r w:rsidR="00E676F9">
        <w:rPr>
          <w:smallCaps/>
          <w:vertAlign w:val="superscript"/>
        </w:rPr>
        <w:t>1</w:t>
      </w:r>
      <w:r w:rsidRPr="00E676F9">
        <w:rPr>
          <w:smallCaps/>
        </w:rPr>
        <w:t xml:space="preserve">, </w:t>
      </w:r>
      <w:r w:rsidR="00E676F9" w:rsidRPr="00E676F9">
        <w:rPr>
          <w:smallCaps/>
        </w:rPr>
        <w:t>Magda Drvotová</w:t>
      </w:r>
      <w:r w:rsidR="00E676F9" w:rsidRPr="00E676F9">
        <w:rPr>
          <w:smallCaps/>
          <w:vertAlign w:val="superscript"/>
        </w:rPr>
        <w:t>2</w:t>
      </w:r>
      <w:r w:rsidR="00E676F9" w:rsidRPr="00E676F9">
        <w:rPr>
          <w:smallCaps/>
        </w:rPr>
        <w:t>, Dagmar Berneška Říhová</w:t>
      </w:r>
      <w:r w:rsidR="00E676F9">
        <w:rPr>
          <w:smallCaps/>
          <w:vertAlign w:val="superscript"/>
        </w:rPr>
        <w:t>3</w:t>
      </w:r>
      <w:r w:rsidR="00E676F9" w:rsidRPr="00E676F9">
        <w:rPr>
          <w:smallCaps/>
        </w:rPr>
        <w:t>, Jana Škodová</w:t>
      </w:r>
      <w:r w:rsidR="00E676F9">
        <w:rPr>
          <w:smallCaps/>
        </w:rPr>
        <w:t>, Alena Kocurková</w:t>
      </w:r>
      <w:r w:rsidR="00E676F9">
        <w:rPr>
          <w:smallCaps/>
          <w:vertAlign w:val="superscript"/>
        </w:rPr>
        <w:t>1</w:t>
      </w:r>
      <w:r w:rsidR="00E676F9" w:rsidRPr="00E676F9">
        <w:rPr>
          <w:smallCaps/>
        </w:rPr>
        <w:t xml:space="preserve"> </w:t>
      </w:r>
      <w:r w:rsidR="002956BD" w:rsidRPr="002956BD">
        <w:rPr>
          <w:smallCaps/>
          <w:szCs w:val="24"/>
        </w:rPr>
        <w:t>&amp;</w:t>
      </w:r>
      <w:r w:rsidR="00E676F9" w:rsidRPr="00E676F9">
        <w:rPr>
          <w:smallCaps/>
        </w:rPr>
        <w:t xml:space="preserve"> Lucie Juřičková</w:t>
      </w:r>
      <w:r w:rsidR="00E676F9">
        <w:rPr>
          <w:smallCaps/>
          <w:vertAlign w:val="superscript"/>
        </w:rPr>
        <w:t>1</w:t>
      </w:r>
    </w:p>
    <w:p w14:paraId="208E7F85" w14:textId="77777777" w:rsidR="00E676F9" w:rsidRDefault="00E676F9" w:rsidP="00362C54">
      <w:pPr>
        <w:rPr>
          <w:smallCaps/>
          <w:vertAlign w:val="superscript"/>
        </w:rPr>
      </w:pPr>
    </w:p>
    <w:p w14:paraId="3A784B10" w14:textId="77777777" w:rsidR="00E676F9" w:rsidRPr="00E676F9" w:rsidRDefault="00E676F9" w:rsidP="00E676F9">
      <w:pPr>
        <w:keepNext/>
        <w:keepLines/>
        <w:spacing w:line="480" w:lineRule="auto"/>
        <w:outlineLvl w:val="1"/>
        <w:rPr>
          <w:rFonts w:eastAsia="Times New Roman" w:cs="Times New Roman"/>
          <w:bCs/>
          <w:i/>
          <w:sz w:val="20"/>
          <w:szCs w:val="26"/>
        </w:rPr>
      </w:pPr>
      <w:r w:rsidRPr="00E676F9">
        <w:rPr>
          <w:rFonts w:eastAsia="Times New Roman" w:cs="Times New Roman"/>
          <w:bCs/>
          <w:i/>
          <w:sz w:val="20"/>
          <w:szCs w:val="26"/>
          <w:vertAlign w:val="superscript"/>
        </w:rPr>
        <w:t>1</w:t>
      </w:r>
      <w:r w:rsidRPr="00E676F9">
        <w:rPr>
          <w:rFonts w:eastAsia="Times New Roman" w:cs="Times New Roman"/>
          <w:bCs/>
          <w:i/>
          <w:sz w:val="20"/>
          <w:szCs w:val="26"/>
        </w:rPr>
        <w:t xml:space="preserve">Katedra zoologie PřF UK, Viničná 7, CZ-12844 Praha 2, Česká republika, e-mail: </w:t>
      </w:r>
      <w:hyperlink r:id="rId4" w:history="1">
        <w:r w:rsidRPr="00E676F9">
          <w:rPr>
            <w:rFonts w:eastAsia="Times New Roman" w:cs="Times New Roman"/>
            <w:bCs/>
            <w:i/>
            <w:color w:val="0000FF"/>
            <w:sz w:val="20"/>
            <w:szCs w:val="26"/>
            <w:u w:val="single"/>
          </w:rPr>
          <w:t>stepanka.podrouzkova@gmail.com</w:t>
        </w:r>
      </w:hyperlink>
    </w:p>
    <w:p w14:paraId="33E486BF" w14:textId="77777777" w:rsidR="00E676F9" w:rsidRPr="00E676F9" w:rsidRDefault="00E676F9" w:rsidP="00E676F9">
      <w:pPr>
        <w:keepNext/>
        <w:keepLines/>
        <w:spacing w:line="480" w:lineRule="auto"/>
        <w:outlineLvl w:val="1"/>
        <w:rPr>
          <w:rFonts w:eastAsia="Times New Roman" w:cs="Times New Roman"/>
          <w:bCs/>
          <w:i/>
          <w:sz w:val="20"/>
          <w:szCs w:val="26"/>
        </w:rPr>
      </w:pPr>
      <w:r w:rsidRPr="00E676F9">
        <w:rPr>
          <w:rFonts w:eastAsia="Times New Roman" w:cs="Times New Roman"/>
          <w:bCs/>
          <w:i/>
          <w:sz w:val="20"/>
          <w:szCs w:val="26"/>
          <w:vertAlign w:val="superscript"/>
        </w:rPr>
        <w:t>2</w:t>
      </w:r>
      <w:r w:rsidRPr="00E676F9">
        <w:rPr>
          <w:rFonts w:eastAsia="Times New Roman" w:cs="Times New Roman"/>
          <w:bCs/>
          <w:i/>
          <w:sz w:val="20"/>
          <w:szCs w:val="26"/>
        </w:rPr>
        <w:t>Katedra biologie a environmentálních studií PedF UK, M. Rettigové 4, CZ-11639 Praha 1, Česká republika</w:t>
      </w:r>
    </w:p>
    <w:p w14:paraId="26CB7FDF" w14:textId="67F5568A" w:rsidR="00E676F9" w:rsidRPr="00E676F9" w:rsidRDefault="00E676F9" w:rsidP="00362C54">
      <w:pPr>
        <w:rPr>
          <w:i/>
          <w:iCs/>
          <w:smallCaps/>
          <w:vertAlign w:val="superscript"/>
        </w:rPr>
      </w:pPr>
      <w:r w:rsidRPr="00E676F9">
        <w:rPr>
          <w:i/>
          <w:iCs/>
          <w:smallCaps/>
          <w:vertAlign w:val="superscript"/>
        </w:rPr>
        <w:t>3</w:t>
      </w:r>
    </w:p>
    <w:p w14:paraId="593E648F" w14:textId="3E94F9C0" w:rsidR="00E676F9" w:rsidRDefault="00E676F9" w:rsidP="00E676F9">
      <w:pPr>
        <w:pStyle w:val="Nadpis2"/>
      </w:pPr>
      <w:r>
        <w:t>Abstract</w:t>
      </w:r>
    </w:p>
    <w:p w14:paraId="743E1808" w14:textId="10E71D29" w:rsidR="00E676F9" w:rsidRPr="00390A57" w:rsidRDefault="009269F5" w:rsidP="00E676F9">
      <w:pPr>
        <w:rPr>
          <w:lang w:val="en-GB"/>
        </w:rPr>
      </w:pPr>
      <w:r w:rsidRPr="00390A57">
        <w:rPr>
          <w:lang w:val="en-GB"/>
        </w:rPr>
        <w:t xml:space="preserve">It has been 25 years since the last summary of mollusc fauna in the capital city of Prague. This paper shows results of the first from several intended reports about Prague malacofauna. In 2020 we studied three different localities – Obora Hvězda NM, Petřín NM and Vyšehrad NCM. In total, </w:t>
      </w:r>
      <w:r w:rsidR="00E67D0A">
        <w:rPr>
          <w:lang w:val="en-GB"/>
        </w:rPr>
        <w:t>56</w:t>
      </w:r>
      <w:r w:rsidRPr="00390A57">
        <w:rPr>
          <w:lang w:val="en-GB"/>
        </w:rPr>
        <w:t xml:space="preserve"> molluscs species were found</w:t>
      </w:r>
      <w:r w:rsidR="00390A57" w:rsidRPr="00390A57">
        <w:rPr>
          <w:lang w:val="en-GB"/>
        </w:rPr>
        <w:t xml:space="preserve"> and condition of populations of endangered </w:t>
      </w:r>
      <w:r w:rsidR="00390A57">
        <w:rPr>
          <w:lang w:val="en-GB"/>
        </w:rPr>
        <w:t>ones</w:t>
      </w:r>
      <w:r w:rsidR="00390A57" w:rsidRPr="00390A57">
        <w:rPr>
          <w:lang w:val="en-GB"/>
        </w:rPr>
        <w:t xml:space="preserve"> including </w:t>
      </w:r>
      <w:r w:rsidR="00390A57" w:rsidRPr="00390A57">
        <w:rPr>
          <w:i/>
          <w:iCs/>
          <w:lang w:val="en-GB"/>
        </w:rPr>
        <w:t>Vertigo angustior</w:t>
      </w:r>
      <w:r w:rsidR="00390A57" w:rsidRPr="00390A57">
        <w:rPr>
          <w:lang w:val="en-GB"/>
        </w:rPr>
        <w:t xml:space="preserve"> and </w:t>
      </w:r>
      <w:r w:rsidR="00390A57" w:rsidRPr="00390A57">
        <w:rPr>
          <w:i/>
          <w:iCs/>
          <w:lang w:val="en-GB"/>
        </w:rPr>
        <w:t>Nesovitrea petronella</w:t>
      </w:r>
      <w:r w:rsidR="00390A57" w:rsidRPr="00390A57">
        <w:rPr>
          <w:lang w:val="en-GB"/>
        </w:rPr>
        <w:t xml:space="preserve"> </w:t>
      </w:r>
      <w:r w:rsidR="00B516F4">
        <w:rPr>
          <w:lang w:val="en-GB"/>
        </w:rPr>
        <w:t xml:space="preserve">were </w:t>
      </w:r>
      <w:r w:rsidR="00390A57" w:rsidRPr="00390A57">
        <w:rPr>
          <w:lang w:val="en-GB"/>
        </w:rPr>
        <w:t xml:space="preserve">checked. </w:t>
      </w:r>
      <w:r w:rsidR="00390A57">
        <w:rPr>
          <w:lang w:val="en-GB"/>
        </w:rPr>
        <w:t>Ascertained molluscs ass</w:t>
      </w:r>
      <w:r w:rsidR="00191AF0">
        <w:rPr>
          <w:lang w:val="en-GB"/>
        </w:rPr>
        <w:t>e</w:t>
      </w:r>
      <w:r w:rsidR="00390A57">
        <w:rPr>
          <w:lang w:val="en-GB"/>
        </w:rPr>
        <w:t xml:space="preserve">mblages confirm continuing of trends described in </w:t>
      </w:r>
      <w:r w:rsidR="00390A57" w:rsidRPr="00FB65F8">
        <w:rPr>
          <w:smallCaps/>
          <w:lang w:val="en-GB"/>
        </w:rPr>
        <w:t>Juřičková</w:t>
      </w:r>
      <w:r w:rsidR="00390A57">
        <w:rPr>
          <w:lang w:val="en-GB"/>
        </w:rPr>
        <w:t xml:space="preserve"> (1995) – more sensitive species </w:t>
      </w:r>
      <w:r w:rsidR="00191AF0">
        <w:rPr>
          <w:lang w:val="en-GB"/>
        </w:rPr>
        <w:t xml:space="preserve">in well-preserved localities </w:t>
      </w:r>
      <w:r w:rsidR="00390A57">
        <w:rPr>
          <w:lang w:val="en-GB"/>
        </w:rPr>
        <w:t>are replaced by weed species</w:t>
      </w:r>
      <w:r w:rsidR="00191AF0">
        <w:rPr>
          <w:lang w:val="en-GB"/>
        </w:rPr>
        <w:t xml:space="preserve">, spreading from their natural conditions into mesophilic stands. Nonindigenous species like invasive </w:t>
      </w:r>
      <w:r w:rsidR="00191AF0" w:rsidRPr="00191AF0">
        <w:rPr>
          <w:i/>
          <w:iCs/>
          <w:lang w:val="en-GB"/>
        </w:rPr>
        <w:t>Arion vulgaris</w:t>
      </w:r>
      <w:r w:rsidR="00191AF0">
        <w:rPr>
          <w:lang w:val="en-GB"/>
        </w:rPr>
        <w:t xml:space="preserve"> or southern element </w:t>
      </w:r>
      <w:r w:rsidR="00191AF0" w:rsidRPr="00191AF0">
        <w:rPr>
          <w:i/>
          <w:iCs/>
          <w:lang w:val="en-GB"/>
        </w:rPr>
        <w:t>Monacha cartusiana</w:t>
      </w:r>
      <w:r w:rsidR="00191AF0">
        <w:rPr>
          <w:lang w:val="en-GB"/>
        </w:rPr>
        <w:t xml:space="preserve"> are spreading too.</w:t>
      </w:r>
    </w:p>
    <w:p w14:paraId="0C79C7B4" w14:textId="77777777" w:rsidR="00390A57" w:rsidRPr="00E676F9" w:rsidRDefault="00390A57" w:rsidP="00E676F9"/>
    <w:p w14:paraId="6A562E42" w14:textId="2266B51A" w:rsidR="00362C54" w:rsidRDefault="00267ED8" w:rsidP="00362C54">
      <w:pPr>
        <w:pStyle w:val="Nadpis2"/>
      </w:pPr>
      <w:r>
        <w:t>Nástin přírodních podmínek a historie malakozoologických průzkumů</w:t>
      </w:r>
    </w:p>
    <w:p w14:paraId="490EC21B" w14:textId="77777777" w:rsidR="00267ED8" w:rsidRDefault="00B00412" w:rsidP="00362C54">
      <w:r>
        <w:t>Praha, ač je evropským velkoměstem se silnou industrializací, představuje prostor rozmanitých přírodních podmínek a poskytuje množství podkladů z období více než st</w:t>
      </w:r>
      <w:r w:rsidR="000E4040">
        <w:t>a</w:t>
      </w:r>
      <w:r>
        <w:t xml:space="preserve"> let</w:t>
      </w:r>
      <w:r w:rsidR="000E4040">
        <w:t xml:space="preserve"> bádání</w:t>
      </w:r>
      <w:r>
        <w:t>. Je tomu více než 25 let, kdy vyšla souborná práce o měkkýší fauně Velké Prahy (</w:t>
      </w:r>
      <w:r w:rsidRPr="00810154">
        <w:rPr>
          <w:smallCaps/>
        </w:rPr>
        <w:t>Juřičková</w:t>
      </w:r>
      <w:r>
        <w:t xml:space="preserve"> 1995)</w:t>
      </w:r>
      <w:r w:rsidR="000E4040">
        <w:t>. V tomto krátkém příspěvku bychom rádi uvedli několik nových poznatků k rozšíření měkkýšů v Praze na různých lokalitách</w:t>
      </w:r>
      <w:r w:rsidR="00F82C4A">
        <w:t xml:space="preserve"> (PP Obora Hvězda, PP Petřín a Národní kulturní památka Vyšehrad)</w:t>
      </w:r>
      <w:r w:rsidR="000E4040">
        <w:t>, jejichž společným jmenovatelem je právě měst</w:t>
      </w:r>
      <w:r w:rsidR="00267ED8">
        <w:t>ské prostředí</w:t>
      </w:r>
      <w:r w:rsidR="000E4040">
        <w:t xml:space="preserve"> Prah</w:t>
      </w:r>
      <w:r w:rsidR="00267ED8">
        <w:t>y</w:t>
      </w:r>
      <w:r w:rsidR="000E4040">
        <w:t xml:space="preserve"> – blízkost historických památek a s nimi spojená staletí trvající kultivace</w:t>
      </w:r>
      <w:r w:rsidR="00E66EFC">
        <w:t xml:space="preserve"> a parkovitá úprava prostoru střídaná s plochami přírodě bližších stanovišť. </w:t>
      </w:r>
      <w:bookmarkStart w:id="0" w:name="_Hlk61980344"/>
    </w:p>
    <w:p w14:paraId="6C21864F" w14:textId="4341387D" w:rsidR="00362C54" w:rsidRDefault="00A460C3" w:rsidP="00362C54">
      <w:r>
        <w:lastRenderedPageBreak/>
        <w:t xml:space="preserve">Geologické podloží Petřína a Obory Hvězda tvoří ordovické břidlice, které překrývají svrchnokřídové pískovce, opuky a jejich zvětraliny. </w:t>
      </w:r>
      <w:bookmarkEnd w:id="0"/>
      <w:r>
        <w:t xml:space="preserve">Vyšehrad je vystavěn na skále, tvořené ordovickými horninami Letenského souvrství, tedy jílovitými břidlicemi se směsí křemenných složek. Jde tedy o směsici hornin, které jsou pro měkkýše v různé míře příznivé či nepříznivé. Zatímco opuky jsou svým vápnitým složením měkkýšům bližší, pískovce či břidlice s kyselou křemennou složkou vhodné podmínky nepředstavují. </w:t>
      </w:r>
      <w:r w:rsidR="00362C54">
        <w:t xml:space="preserve">Obora Hvězda </w:t>
      </w:r>
      <w:r w:rsidR="00F737C4">
        <w:t xml:space="preserve">byla v roce1534 založena k chovu lovné zvěře. Dnes tuto přírodní památku </w:t>
      </w:r>
      <w:r w:rsidR="00362C54">
        <w:t>tvoří rozsáhlý lesní komplex habrových doubrav, bikových doubrav</w:t>
      </w:r>
      <w:r w:rsidR="00F54D40">
        <w:t xml:space="preserve"> nebo</w:t>
      </w:r>
      <w:r w:rsidR="00362C54">
        <w:t xml:space="preserve"> bikové bučiny</w:t>
      </w:r>
      <w:r w:rsidR="000A22EE">
        <w:t>, ale také olšiny, lužního lesa či lesní porost nepřirozeného složení</w:t>
      </w:r>
      <w:r w:rsidR="00362C54">
        <w:t xml:space="preserve">. </w:t>
      </w:r>
      <w:r w:rsidR="00F82C4A">
        <w:t>T</w:t>
      </w:r>
      <w:r w:rsidR="00362C54">
        <w:t xml:space="preserve">voří jeden z mála lesů zachovalého přirozeného charakteru v městské zástavbě Bělohorské tabule. </w:t>
      </w:r>
      <w:r>
        <w:t xml:space="preserve">Podobně i na </w:t>
      </w:r>
      <w:bookmarkStart w:id="1" w:name="_Hlk61980316"/>
      <w:r>
        <w:t xml:space="preserve">Petříně se </w:t>
      </w:r>
      <w:r w:rsidR="000A22EE">
        <w:t>mezi komplexy zahrad</w:t>
      </w:r>
      <w:r w:rsidR="00B516F4">
        <w:t xml:space="preserve"> z 12. století</w:t>
      </w:r>
      <w:r w:rsidR="000A22EE">
        <w:t xml:space="preserve"> s</w:t>
      </w:r>
      <w:r w:rsidR="00374813">
        <w:t xml:space="preserve"> nepůvodními, exotickými druhy </w:t>
      </w:r>
      <w:r>
        <w:t>nachází okrsky teplomilné doubravy v polohách, které ve středověku nebyly kultivovány a dochovaly se tak prvky středoevropského listnatého lesa</w:t>
      </w:r>
      <w:bookmarkEnd w:id="1"/>
      <w:r w:rsidR="00C9461B">
        <w:t xml:space="preserve">. </w:t>
      </w:r>
      <w:r w:rsidR="00267ED8">
        <w:t>Zato na</w:t>
      </w:r>
      <w:r w:rsidR="00C9461B">
        <w:t xml:space="preserve"> Vyšehradě bychom zbytky původního lesa hledali marně. Tam, kde prostor není parkově upravován, na strmých svazích však </w:t>
      </w:r>
      <w:r w:rsidR="00267ED8">
        <w:t xml:space="preserve">probíhá i přirozené zarůstání </w:t>
      </w:r>
      <w:r w:rsidR="00C9461B">
        <w:t>převážně javory a černý</w:t>
      </w:r>
      <w:r w:rsidR="00267ED8">
        <w:t>m</w:t>
      </w:r>
      <w:r w:rsidR="00C9461B">
        <w:t xml:space="preserve"> bez</w:t>
      </w:r>
      <w:r w:rsidR="00267ED8">
        <w:t>em</w:t>
      </w:r>
      <w:r w:rsidR="00C9461B">
        <w:t>. Listový opad ušlechtilých listnatých stromů může svým o</w:t>
      </w:r>
      <w:r w:rsidR="00267ED8">
        <w:t>bsahem</w:t>
      </w:r>
      <w:r w:rsidR="00C9461B">
        <w:t xml:space="preserve"> obohatit půdu o vápník a vytvořit tak pro plže příznivější prostředí</w:t>
      </w:r>
      <w:r w:rsidR="000A22EE">
        <w:t>,</w:t>
      </w:r>
      <w:r w:rsidR="00C9461B">
        <w:t xml:space="preserve"> než jaké představuje horninový podklad</w:t>
      </w:r>
      <w:r w:rsidR="000A22EE">
        <w:t xml:space="preserve"> </w:t>
      </w:r>
      <w:r w:rsidR="00C9461B">
        <w:t>(</w:t>
      </w:r>
      <w:r w:rsidR="00C9461B" w:rsidRPr="00423116">
        <w:rPr>
          <w:smallCaps/>
        </w:rPr>
        <w:t>W</w:t>
      </w:r>
      <w:r w:rsidR="00C9461B">
        <w:rPr>
          <w:smallCaps/>
        </w:rPr>
        <w:t>ä</w:t>
      </w:r>
      <w:r w:rsidR="00C9461B" w:rsidRPr="00423116">
        <w:rPr>
          <w:smallCaps/>
        </w:rPr>
        <w:t>reborn</w:t>
      </w:r>
      <w:r w:rsidR="00C9461B">
        <w:t xml:space="preserve"> 1969).</w:t>
      </w:r>
      <w:r w:rsidR="000A22EE">
        <w:t xml:space="preserve"> </w:t>
      </w:r>
    </w:p>
    <w:p w14:paraId="353DE04B" w14:textId="6FAD69B5" w:rsidR="005358E1" w:rsidRDefault="005358E1" w:rsidP="00362C54">
      <w:r>
        <w:t xml:space="preserve">Z malakozoologického hlediska představuje nejzajímavější </w:t>
      </w:r>
      <w:r w:rsidR="00267ED8">
        <w:t xml:space="preserve">lokalitu </w:t>
      </w:r>
      <w:r w:rsidR="00F82C4A">
        <w:t xml:space="preserve">západní </w:t>
      </w:r>
      <w:r>
        <w:t xml:space="preserve">část Obory </w:t>
      </w:r>
      <w:r w:rsidR="006F49D5">
        <w:t xml:space="preserve">Hvězda, </w:t>
      </w:r>
      <w:r>
        <w:t>zamokřená louka</w:t>
      </w:r>
      <w:r w:rsidR="00F737C4">
        <w:t xml:space="preserve"> </w:t>
      </w:r>
      <w:r>
        <w:t>na břehu Litovického potoka</w:t>
      </w:r>
      <w:r w:rsidR="00051F21">
        <w:t xml:space="preserve"> spadající pod evropsky významnou lokalitu Obora Hvězda CZ0113001. Jedná se hlavně o oblast pravděpodobně zazemnělé tůně s porostem vysokých ostřic. </w:t>
      </w:r>
      <w:r w:rsidR="00B7707A">
        <w:t xml:space="preserve">Právě zde byl v minulosti nalezen evropsky významný druh </w:t>
      </w:r>
      <w:r w:rsidR="00B7707A" w:rsidRPr="00B7707A">
        <w:rPr>
          <w:i/>
          <w:iCs/>
        </w:rPr>
        <w:t>Vertigo angustior</w:t>
      </w:r>
      <w:r w:rsidR="00B7707A">
        <w:t xml:space="preserve">. </w:t>
      </w:r>
    </w:p>
    <w:p w14:paraId="3D29DC7D" w14:textId="157C3CDF" w:rsidR="00051F21" w:rsidRDefault="00B7707A" w:rsidP="00362C54">
      <w:r>
        <w:t xml:space="preserve">První sběry </w:t>
      </w:r>
      <w:r w:rsidR="00E117E6">
        <w:t xml:space="preserve">v Oboře Hvězda </w:t>
      </w:r>
      <w:r>
        <w:t>provedl po válce</w:t>
      </w:r>
      <w:r w:rsidR="00B0297B">
        <w:t xml:space="preserve"> </w:t>
      </w:r>
      <w:r w:rsidR="00F140A7">
        <w:t xml:space="preserve">Vojen </w:t>
      </w:r>
      <w:r>
        <w:t>Ložek, další průzkum až v r. 1990 Juřičková</w:t>
      </w:r>
      <w:r w:rsidR="00B0297B">
        <w:t xml:space="preserve"> (</w:t>
      </w:r>
      <w:r w:rsidR="00B0297B" w:rsidRPr="00B0297B">
        <w:rPr>
          <w:smallCaps/>
        </w:rPr>
        <w:t>Juřičková</w:t>
      </w:r>
      <w:r w:rsidR="00B0297B">
        <w:t xml:space="preserve"> 1995)</w:t>
      </w:r>
      <w:r w:rsidR="00E117E6">
        <w:t xml:space="preserve">. </w:t>
      </w:r>
      <w:r w:rsidR="00B0297B">
        <w:t xml:space="preserve">Ověřování výskytu vrkoče útlého zde probíhá pravidelně (viz. </w:t>
      </w:r>
      <w:r w:rsidR="00B0297B" w:rsidRPr="00725E7D">
        <w:rPr>
          <w:highlight w:val="yellow"/>
        </w:rPr>
        <w:t>Tab. X</w:t>
      </w:r>
      <w:r w:rsidR="00B0297B">
        <w:t>) – v</w:t>
      </w:r>
      <w:r w:rsidR="00E117E6">
        <w:t xml:space="preserve"> roce 2006 </w:t>
      </w:r>
      <w:r w:rsidR="00B0297B">
        <w:t>jej potvrdila M. Hrabáková, v letech 2010–2011 A. Peltanová a v roce 2016 J. Hlaváč</w:t>
      </w:r>
      <w:r w:rsidR="00E117E6">
        <w:t xml:space="preserve">. </w:t>
      </w:r>
      <w:r w:rsidR="00B0297B">
        <w:t xml:space="preserve">L. Beran provedl v r. 2007 sběry vodních měkkýšů. </w:t>
      </w:r>
      <w:r w:rsidR="00E117E6">
        <w:t xml:space="preserve">Podrobnější inventarizační průzkum </w:t>
      </w:r>
      <w:r w:rsidR="00267ED8">
        <w:t>parkové</w:t>
      </w:r>
      <w:r w:rsidR="00B0297B">
        <w:t xml:space="preserve"> části </w:t>
      </w:r>
      <w:r w:rsidR="00E117E6">
        <w:t xml:space="preserve">přírodní památky </w:t>
      </w:r>
      <w:r w:rsidR="00B0297B">
        <w:t>dosud nebyl uskutečněn</w:t>
      </w:r>
      <w:r w:rsidR="00E117E6">
        <w:t>.</w:t>
      </w:r>
      <w:r w:rsidR="006F49D5">
        <w:t xml:space="preserve"> V případě Petřína se zachoval</w:t>
      </w:r>
      <w:r w:rsidR="00495085">
        <w:t>y</w:t>
      </w:r>
      <w:r w:rsidR="006F49D5">
        <w:t xml:space="preserve"> jednotlivé údaje ve starých pramenech (</w:t>
      </w:r>
      <w:r w:rsidR="006F49D5" w:rsidRPr="00810154">
        <w:rPr>
          <w:smallCaps/>
        </w:rPr>
        <w:t>Uličný</w:t>
      </w:r>
      <w:r w:rsidR="006F49D5">
        <w:t xml:space="preserve"> 1892–5, </w:t>
      </w:r>
      <w:r w:rsidR="006F49D5" w:rsidRPr="00810154">
        <w:rPr>
          <w:smallCaps/>
        </w:rPr>
        <w:t>Blažka</w:t>
      </w:r>
      <w:r w:rsidR="006F49D5">
        <w:t xml:space="preserve"> 1895), ústní výpověď Vojena Ložka, a několik lokalit uvádí také </w:t>
      </w:r>
      <w:r w:rsidR="006F49D5" w:rsidRPr="002956BD">
        <w:rPr>
          <w:smallCaps/>
        </w:rPr>
        <w:t>Juřičková</w:t>
      </w:r>
      <w:r w:rsidR="006F49D5">
        <w:t xml:space="preserve"> (1995), kde jsou </w:t>
      </w:r>
      <w:r w:rsidR="00495085">
        <w:t xml:space="preserve">všechny </w:t>
      </w:r>
      <w:r w:rsidR="006F49D5">
        <w:t>dosavadní poznatky</w:t>
      </w:r>
      <w:r w:rsidR="00495085">
        <w:t xml:space="preserve"> shrnuty</w:t>
      </w:r>
      <w:r w:rsidR="006F49D5">
        <w:t xml:space="preserve">. Existuje také inventarizační průzkum </w:t>
      </w:r>
      <w:r w:rsidR="006F49D5" w:rsidRPr="002956BD">
        <w:t>Zieglera</w:t>
      </w:r>
      <w:r w:rsidR="006F49D5">
        <w:t xml:space="preserve"> z roku 1991, v němž ovšem uvádí značně nedůvěryhodná data z o rok staršího průzkumu, v němž zmiňuje druhy jako </w:t>
      </w:r>
      <w:r w:rsidR="006F49D5" w:rsidRPr="006F49D5">
        <w:rPr>
          <w:i/>
          <w:iCs/>
        </w:rPr>
        <w:t>Perforatella</w:t>
      </w:r>
      <w:r w:rsidR="006F49D5">
        <w:t xml:space="preserve"> </w:t>
      </w:r>
      <w:r w:rsidR="006F49D5" w:rsidRPr="006F49D5">
        <w:rPr>
          <w:i/>
          <w:iCs/>
        </w:rPr>
        <w:t>bidentata</w:t>
      </w:r>
      <w:r w:rsidR="006F49D5">
        <w:t xml:space="preserve"> či </w:t>
      </w:r>
      <w:r w:rsidR="006F49D5" w:rsidRPr="006F49D5">
        <w:rPr>
          <w:i/>
          <w:iCs/>
        </w:rPr>
        <w:t>Vertigo angustior</w:t>
      </w:r>
      <w:r w:rsidR="006F49D5">
        <w:t>, které však svými stanovištními nároky zcela neodpovídají prostředí Petřína dnes</w:t>
      </w:r>
      <w:r w:rsidR="00495085">
        <w:t>,</w:t>
      </w:r>
      <w:r w:rsidR="006F49D5">
        <w:t xml:space="preserve"> ani v minulosti. Na tuto práci čtenáře upozorňujeme, </w:t>
      </w:r>
      <w:r w:rsidR="006F49D5">
        <w:lastRenderedPageBreak/>
        <w:t xml:space="preserve">ovšem ve výsledných tabulkách její obsah neuvádíme. O měkkýších na Vyšehradské skále je </w:t>
      </w:r>
      <w:r w:rsidR="00267ED8">
        <w:t xml:space="preserve">jediný </w:t>
      </w:r>
      <w:r w:rsidR="006F49D5">
        <w:t xml:space="preserve">záznam z roku 1983 od </w:t>
      </w:r>
      <w:r w:rsidR="00810154">
        <w:t>V.</w:t>
      </w:r>
      <w:r w:rsidR="006F49D5">
        <w:t xml:space="preserve"> Ložka a </w:t>
      </w:r>
      <w:r w:rsidR="00810154">
        <w:t>V. Pfeiffera</w:t>
      </w:r>
      <w:r w:rsidR="006F49D5">
        <w:t>.</w:t>
      </w:r>
    </w:p>
    <w:p w14:paraId="2AE73F2B" w14:textId="046F253F" w:rsidR="00E117E6" w:rsidRDefault="00E117E6" w:rsidP="00362C54"/>
    <w:p w14:paraId="36F4A672" w14:textId="3A629585" w:rsidR="00E117E6" w:rsidRDefault="00E117E6" w:rsidP="00E117E6">
      <w:pPr>
        <w:pStyle w:val="Nadpis2"/>
      </w:pPr>
      <w:r>
        <w:t>Metodika</w:t>
      </w:r>
    </w:p>
    <w:p w14:paraId="730ED3DF" w14:textId="4B3CF993" w:rsidR="00B0297B" w:rsidRDefault="00F44BAF" w:rsidP="00B0297B">
      <w:pPr>
        <w:rPr>
          <w:szCs w:val="24"/>
        </w:rPr>
      </w:pPr>
      <w:r>
        <w:t>S ohledem na vhodné podmínky k výskytu plžů byl</w:t>
      </w:r>
      <w:r w:rsidR="004E24D9">
        <w:t>y</w:t>
      </w:r>
      <w:r>
        <w:t xml:space="preserve"> vytipovány různé lokality</w:t>
      </w:r>
      <w:r w:rsidR="006F49D5">
        <w:t xml:space="preserve"> lesních, mezofilních, otevřených a mokřadních stanovišť</w:t>
      </w:r>
      <w:r>
        <w:t xml:space="preserve">. </w:t>
      </w:r>
      <w:r w:rsidR="0057794C">
        <w:t xml:space="preserve">Na každé lokalitě byl proveden ruční sběr po dobu 30ti minut. </w:t>
      </w:r>
      <w:r w:rsidR="0057794C" w:rsidRPr="0085503C">
        <w:rPr>
          <w:szCs w:val="24"/>
        </w:rPr>
        <w:t xml:space="preserve">Ruční sběry byly doplněny odběrem </w:t>
      </w:r>
      <w:r w:rsidR="0057794C">
        <w:rPr>
          <w:szCs w:val="24"/>
        </w:rPr>
        <w:t>mokrého vzorku</w:t>
      </w:r>
      <w:r w:rsidR="0057794C" w:rsidRPr="0085503C">
        <w:rPr>
          <w:szCs w:val="24"/>
        </w:rPr>
        <w:t xml:space="preserve"> či hrabankového vzorku, který byl zpracován standardní pro</w:t>
      </w:r>
      <w:r w:rsidR="0057794C">
        <w:rPr>
          <w:szCs w:val="24"/>
        </w:rPr>
        <w:t>s</w:t>
      </w:r>
      <w:r w:rsidR="0057794C" w:rsidRPr="0085503C">
        <w:rPr>
          <w:szCs w:val="24"/>
        </w:rPr>
        <w:t>evovou metodou (</w:t>
      </w:r>
      <w:r w:rsidR="0057794C" w:rsidRPr="0085503C">
        <w:rPr>
          <w:smallCaps/>
          <w:szCs w:val="24"/>
        </w:rPr>
        <w:t>Ložek</w:t>
      </w:r>
      <w:r w:rsidR="0057794C">
        <w:rPr>
          <w:szCs w:val="24"/>
        </w:rPr>
        <w:t xml:space="preserve"> 1956</w:t>
      </w:r>
      <w:r w:rsidR="0057794C" w:rsidRPr="0085503C">
        <w:rPr>
          <w:szCs w:val="24"/>
        </w:rPr>
        <w:t xml:space="preserve">) nebo přímo na lokalitě metodou mokrého výplavu podle </w:t>
      </w:r>
      <w:r w:rsidR="0057794C" w:rsidRPr="0085503C">
        <w:rPr>
          <w:smallCaps/>
          <w:szCs w:val="24"/>
        </w:rPr>
        <w:t>Horsák</w:t>
      </w:r>
      <w:r w:rsidR="0057794C" w:rsidRPr="0085503C">
        <w:rPr>
          <w:szCs w:val="24"/>
        </w:rPr>
        <w:t xml:space="preserve"> (2003) (v závislosti na povaze lokality). Hrabankový vzorek byl vždy odebírán v objemu 6–8 l jako směsný vzorek tak, aby byla reprezentativně pokryta celá jinak heterogenní plocha zkoumaného stanoviště.</w:t>
      </w:r>
      <w:r w:rsidR="00725E7D">
        <w:rPr>
          <w:szCs w:val="24"/>
        </w:rPr>
        <w:t xml:space="preserve"> </w:t>
      </w:r>
      <w:r w:rsidR="00FB65F8" w:rsidRPr="0085503C">
        <w:rPr>
          <w:szCs w:val="24"/>
        </w:rPr>
        <w:t xml:space="preserve">Systematický přehled měkkýšů a jejich názvosloví jsou sjednoceny podle práce </w:t>
      </w:r>
      <w:r w:rsidR="00FB65F8" w:rsidRPr="0085503C">
        <w:rPr>
          <w:smallCaps/>
          <w:szCs w:val="24"/>
        </w:rPr>
        <w:t>Horsák</w:t>
      </w:r>
      <w:r w:rsidR="00FB65F8">
        <w:rPr>
          <w:szCs w:val="24"/>
        </w:rPr>
        <w:t xml:space="preserve"> et al. (2018</w:t>
      </w:r>
      <w:r w:rsidR="00FB65F8" w:rsidRPr="0085503C">
        <w:rPr>
          <w:szCs w:val="24"/>
        </w:rPr>
        <w:t>)</w:t>
      </w:r>
      <w:r w:rsidR="00FB65F8">
        <w:rPr>
          <w:szCs w:val="24"/>
        </w:rPr>
        <w:t xml:space="preserve">, stupně ohrožení podle </w:t>
      </w:r>
      <w:r w:rsidR="00FB65F8" w:rsidRPr="000A4A4E">
        <w:rPr>
          <w:smallCaps/>
          <w:szCs w:val="24"/>
        </w:rPr>
        <w:t>Beran</w:t>
      </w:r>
      <w:r w:rsidR="00FB65F8">
        <w:rPr>
          <w:szCs w:val="24"/>
        </w:rPr>
        <w:t xml:space="preserve"> et al. (2017)</w:t>
      </w:r>
      <w:r w:rsidR="00FB65F8" w:rsidRPr="0085503C">
        <w:rPr>
          <w:szCs w:val="24"/>
        </w:rPr>
        <w:t>.</w:t>
      </w:r>
    </w:p>
    <w:p w14:paraId="659894BD" w14:textId="298F063B" w:rsidR="0057794C" w:rsidRDefault="0057794C" w:rsidP="00B0297B">
      <w:pPr>
        <w:rPr>
          <w:szCs w:val="24"/>
        </w:rPr>
      </w:pPr>
    </w:p>
    <w:p w14:paraId="1A8645AE" w14:textId="44838F11" w:rsidR="0057794C" w:rsidRDefault="0057794C" w:rsidP="0057794C">
      <w:pPr>
        <w:pStyle w:val="Nadpis2"/>
      </w:pPr>
      <w:r>
        <w:t>Seznam lokalit</w:t>
      </w:r>
    </w:p>
    <w:p w14:paraId="2CC70107" w14:textId="3F3D34F4" w:rsidR="0057794C" w:rsidRDefault="0057794C" w:rsidP="0057794C">
      <w:r>
        <w:t>Popis lokalit zahrnuje údaje v tomto pořadí: číslo lokality</w:t>
      </w:r>
      <w:r w:rsidRPr="0057794C">
        <w:t>;</w:t>
      </w:r>
      <w:r>
        <w:t xml:space="preserve"> </w:t>
      </w:r>
      <w:r w:rsidR="004814A3">
        <w:t>název a bližší popis stanoviště</w:t>
      </w:r>
      <w:r w:rsidR="004814A3" w:rsidRPr="0057794C">
        <w:t>;</w:t>
      </w:r>
      <w:r w:rsidR="004814A3">
        <w:t xml:space="preserve"> zeměpisné souřadnice v systému WGS-84</w:t>
      </w:r>
      <w:r w:rsidR="004814A3" w:rsidRPr="0057794C">
        <w:t>;</w:t>
      </w:r>
      <w:r w:rsidR="004814A3">
        <w:t xml:space="preserve"> nadmořská výška (m n. m.)</w:t>
      </w:r>
      <w:r w:rsidR="004814A3" w:rsidRPr="0057794C">
        <w:t>;</w:t>
      </w:r>
      <w:r w:rsidR="004814A3">
        <w:t xml:space="preserve"> datum sběru</w:t>
      </w:r>
      <w:r w:rsidR="004814A3" w:rsidRPr="0057794C">
        <w:t>;</w:t>
      </w:r>
      <w:r w:rsidR="004814A3">
        <w:t xml:space="preserve"> autor sběru (</w:t>
      </w:r>
      <w:r w:rsidR="00495085">
        <w:t xml:space="preserve">LJ – Lucie Juřičková, </w:t>
      </w:r>
      <w:r w:rsidR="004814A3">
        <w:t>MD – Magda Drvotová, DŘ – Dagmar Říhová, JŠ – Jana Škodová</w:t>
      </w:r>
      <w:r w:rsidR="00495085">
        <w:t>, ŠP – Štěpánka Podroužková</w:t>
      </w:r>
      <w:r w:rsidR="004814A3">
        <w:t>)</w:t>
      </w:r>
      <w:r w:rsidR="004814A3" w:rsidRPr="0057794C">
        <w:t>;</w:t>
      </w:r>
      <w:r w:rsidR="004814A3">
        <w:t xml:space="preserve"> metoda sběru.</w:t>
      </w:r>
      <w:r w:rsidR="000A4A4E" w:rsidRPr="000A4A4E">
        <w:rPr>
          <w:szCs w:val="24"/>
        </w:rPr>
        <w:t xml:space="preserve"> </w:t>
      </w:r>
      <w:r w:rsidR="007302AA">
        <w:rPr>
          <w:szCs w:val="24"/>
        </w:rPr>
        <w:t>Zkoumané plochy jsou zakresleny v mapách – Obr. 1–3.</w:t>
      </w:r>
    </w:p>
    <w:p w14:paraId="15CADFDC" w14:textId="77777777" w:rsidR="007E63C9" w:rsidRDefault="007E63C9" w:rsidP="004814A3"/>
    <w:p w14:paraId="56D5DF62" w14:textId="78B06876" w:rsidR="00725E7D" w:rsidRDefault="007E63C9" w:rsidP="004814A3">
      <w:r>
        <w:t>PP Obora Hvězda</w:t>
      </w:r>
    </w:p>
    <w:p w14:paraId="6406EF42" w14:textId="548BBF49" w:rsidR="004814A3" w:rsidRDefault="004814A3" w:rsidP="0057794C">
      <w:r>
        <w:t xml:space="preserve">1. </w:t>
      </w:r>
      <w:r w:rsidRPr="00F44BAF">
        <w:rPr>
          <w:b/>
          <w:bCs/>
        </w:rPr>
        <w:t>b</w:t>
      </w:r>
      <w:r w:rsidR="0057794C" w:rsidRPr="00F44BAF">
        <w:rPr>
          <w:b/>
          <w:bCs/>
        </w:rPr>
        <w:t>učina</w:t>
      </w:r>
      <w:r w:rsidR="0057794C">
        <w:t xml:space="preserve"> </w:t>
      </w:r>
      <w:r w:rsidR="0057794C" w:rsidRPr="00F44BAF">
        <w:rPr>
          <w:b/>
          <w:bCs/>
        </w:rPr>
        <w:t>v horní rovinaté části</w:t>
      </w:r>
      <w:r w:rsidR="0057794C">
        <w:t xml:space="preserve"> obory</w:t>
      </w:r>
      <w:r>
        <w:t xml:space="preserve"> b</w:t>
      </w:r>
      <w:r w:rsidR="0057794C">
        <w:t>lízko severovýchodního okraje přírodní památky. Ve stromovém patře vzrostlé staré buky, v bylinném patře lipnice hajní</w:t>
      </w:r>
      <w:r w:rsidRPr="0057794C">
        <w:t>;</w:t>
      </w:r>
      <w:r>
        <w:t xml:space="preserve"> </w:t>
      </w:r>
      <w:r w:rsidRPr="004814A3">
        <w:t>50°5'1.314"N, 14°20'23.087"E</w:t>
      </w:r>
      <w:r w:rsidRPr="0057794C">
        <w:t>;</w:t>
      </w:r>
      <w:r>
        <w:t xml:space="preserve"> 360 m</w:t>
      </w:r>
      <w:r w:rsidRPr="0057794C">
        <w:t>;</w:t>
      </w:r>
      <w:r>
        <w:t xml:space="preserve"> 28. 5. 2020</w:t>
      </w:r>
      <w:r w:rsidRPr="0057794C">
        <w:t>;</w:t>
      </w:r>
      <w:r>
        <w:t xml:space="preserve"> MD, DŘ, JŠ</w:t>
      </w:r>
      <w:r w:rsidRPr="0057794C">
        <w:t>;</w:t>
      </w:r>
      <w:r>
        <w:t xml:space="preserve"> ruční sběr a hrabankový vzorek.</w:t>
      </w:r>
    </w:p>
    <w:p w14:paraId="40B0ABE9" w14:textId="2D19DEF9" w:rsidR="0057794C" w:rsidRDefault="004814A3" w:rsidP="0057794C">
      <w:r>
        <w:t xml:space="preserve">2. </w:t>
      </w:r>
      <w:r w:rsidRPr="00F44BAF">
        <w:rPr>
          <w:b/>
          <w:bCs/>
        </w:rPr>
        <w:t>l</w:t>
      </w:r>
      <w:r w:rsidR="0057794C" w:rsidRPr="00F44BAF">
        <w:rPr>
          <w:b/>
          <w:bCs/>
        </w:rPr>
        <w:t>istnatý les v severním cípu</w:t>
      </w:r>
      <w:r w:rsidR="0057794C">
        <w:t xml:space="preserve"> horní části obory. Javory mléč i klen, jasan ztepilý, habr obecný, tis červený. V bylinném patře netýkavka malokvětá a kuklík městský</w:t>
      </w:r>
      <w:r w:rsidRPr="0057794C">
        <w:t>;</w:t>
      </w:r>
      <w:r>
        <w:t xml:space="preserve"> </w:t>
      </w:r>
      <w:r w:rsidRPr="004814A3">
        <w:t>50°5'3.334"N, 14°20'14.185"E</w:t>
      </w:r>
      <w:r w:rsidRPr="0057794C">
        <w:t>;</w:t>
      </w:r>
      <w:r>
        <w:t xml:space="preserve"> 360 m</w:t>
      </w:r>
      <w:r w:rsidRPr="0057794C">
        <w:t>;</w:t>
      </w:r>
      <w:r>
        <w:t xml:space="preserve"> 28. 5. 2020</w:t>
      </w:r>
      <w:r w:rsidRPr="0057794C">
        <w:t>;</w:t>
      </w:r>
      <w:r>
        <w:t xml:space="preserve"> MD, DŘ, JŠ</w:t>
      </w:r>
      <w:r w:rsidRPr="0057794C">
        <w:t>;</w:t>
      </w:r>
      <w:r>
        <w:t xml:space="preserve"> ruční sběr a hrabankový vzorek.</w:t>
      </w:r>
    </w:p>
    <w:p w14:paraId="583BEF8A" w14:textId="57713562" w:rsidR="0057794C" w:rsidRDefault="004814A3" w:rsidP="0057794C">
      <w:r>
        <w:t xml:space="preserve">3. </w:t>
      </w:r>
      <w:r w:rsidRPr="00F44BAF">
        <w:rPr>
          <w:b/>
          <w:bCs/>
        </w:rPr>
        <w:t>l</w:t>
      </w:r>
      <w:r w:rsidR="0057794C" w:rsidRPr="00F44BAF">
        <w:rPr>
          <w:b/>
          <w:bCs/>
        </w:rPr>
        <w:t>istnatý les u severní zdi</w:t>
      </w:r>
      <w:r w:rsidR="0057794C">
        <w:t xml:space="preserve"> na hranici přírodní památky. Habr obecný, buk lesní, lípa srdčitá a dub. Kopřiva dvoudomá, malina, pcháč, svízel přítula, netýkavka malokvětá</w:t>
      </w:r>
      <w:r w:rsidR="00DE0F10" w:rsidRPr="0057794C">
        <w:t>;</w:t>
      </w:r>
      <w:r w:rsidR="00DE0F10">
        <w:t xml:space="preserve"> </w:t>
      </w:r>
      <w:r w:rsidRPr="004814A3">
        <w:t>50°5'8.260"N, 14°19'50.122"E</w:t>
      </w:r>
      <w:r w:rsidRPr="0057794C">
        <w:t>;</w:t>
      </w:r>
      <w:r>
        <w:t xml:space="preserve"> 360 m</w:t>
      </w:r>
      <w:r w:rsidRPr="0057794C">
        <w:t>;</w:t>
      </w:r>
      <w:r>
        <w:t xml:space="preserve"> 28. 5. 2020</w:t>
      </w:r>
      <w:r w:rsidRPr="0057794C">
        <w:t>;</w:t>
      </w:r>
      <w:r>
        <w:t xml:space="preserve"> MD, DŘ, JŠ</w:t>
      </w:r>
      <w:r w:rsidRPr="0057794C">
        <w:t>;</w:t>
      </w:r>
      <w:r>
        <w:t xml:space="preserve"> ruční sběr a hrabankový vzorek.</w:t>
      </w:r>
    </w:p>
    <w:p w14:paraId="0499CDB1" w14:textId="6DD31FA0" w:rsidR="0057794C" w:rsidRDefault="00DE0F10" w:rsidP="0057794C">
      <w:r>
        <w:lastRenderedPageBreak/>
        <w:t xml:space="preserve">4. </w:t>
      </w:r>
      <w:r w:rsidRPr="00F44BAF">
        <w:rPr>
          <w:b/>
          <w:bCs/>
        </w:rPr>
        <w:t>p</w:t>
      </w:r>
      <w:r w:rsidR="0057794C" w:rsidRPr="00F44BAF">
        <w:rPr>
          <w:b/>
          <w:bCs/>
        </w:rPr>
        <w:t>odmáčená olšina</w:t>
      </w:r>
      <w:r w:rsidR="0057794C">
        <w:t xml:space="preserve"> u potoka západně od rybníku Ve Hvězdě. Olše lepkavá, vrba, javor mléč. V bylinném patře kopřiva dvoudomá, svízel přítula.</w:t>
      </w:r>
      <w:r w:rsidRPr="00DE0F10">
        <w:t xml:space="preserve"> 50°5'6.265"N, 14°19'32.017"E</w:t>
      </w:r>
      <w:r w:rsidRPr="0057794C">
        <w:t>;</w:t>
      </w:r>
      <w:r>
        <w:t xml:space="preserve"> 320 m</w:t>
      </w:r>
      <w:r w:rsidRPr="0057794C">
        <w:t>;</w:t>
      </w:r>
      <w:r>
        <w:t xml:space="preserve"> 28. 5. 2020</w:t>
      </w:r>
      <w:r w:rsidRPr="0057794C">
        <w:t>;</w:t>
      </w:r>
      <w:r>
        <w:t xml:space="preserve"> MD, DŘ, JŠ</w:t>
      </w:r>
      <w:r w:rsidRPr="0057794C">
        <w:t>;</w:t>
      </w:r>
      <w:r>
        <w:t xml:space="preserve"> ruční sběr a hrabankový vzorek.</w:t>
      </w:r>
    </w:p>
    <w:p w14:paraId="77A3ECAC" w14:textId="7CDE0E2F" w:rsidR="0057794C" w:rsidRDefault="00DE0F10" w:rsidP="0057794C">
      <w:r>
        <w:t xml:space="preserve">5. </w:t>
      </w:r>
      <w:r w:rsidRPr="00F44BAF">
        <w:rPr>
          <w:b/>
          <w:bCs/>
        </w:rPr>
        <w:t>z</w:t>
      </w:r>
      <w:r w:rsidR="0057794C" w:rsidRPr="00F44BAF">
        <w:rPr>
          <w:b/>
          <w:bCs/>
        </w:rPr>
        <w:t>alesněný svah na levém břehu potoka</w:t>
      </w:r>
      <w:r w:rsidR="0057794C">
        <w:t xml:space="preserve"> nad studničním domkem Světlička. Habr obecný, javor mléč, dub letní, buk lesní. Bohatý podrost zmlazujících dřevin a ostružiníku</w:t>
      </w:r>
      <w:r w:rsidRPr="0057794C">
        <w:t>;</w:t>
      </w:r>
      <w:r>
        <w:t xml:space="preserve"> </w:t>
      </w:r>
      <w:r w:rsidRPr="00DE0F10">
        <w:t>50°4'53.959"N, 14°19'28.860"E</w:t>
      </w:r>
      <w:r w:rsidRPr="0057794C">
        <w:t>;</w:t>
      </w:r>
      <w:r>
        <w:t xml:space="preserve"> 335 m</w:t>
      </w:r>
      <w:r w:rsidRPr="0057794C">
        <w:t>;</w:t>
      </w:r>
      <w:r>
        <w:t xml:space="preserve"> 28. 5. 2020</w:t>
      </w:r>
      <w:r w:rsidRPr="0057794C">
        <w:t>;</w:t>
      </w:r>
      <w:r>
        <w:t xml:space="preserve"> MD, DŘ, JŠ</w:t>
      </w:r>
      <w:r w:rsidRPr="0057794C">
        <w:t>;</w:t>
      </w:r>
      <w:r>
        <w:t xml:space="preserve"> ruční sběr a hrabankový vzorek.</w:t>
      </w:r>
    </w:p>
    <w:p w14:paraId="5439215A" w14:textId="07E1CF65" w:rsidR="0057794C" w:rsidRDefault="00DE0F10" w:rsidP="0057794C">
      <w:r>
        <w:t xml:space="preserve">6. </w:t>
      </w:r>
      <w:r w:rsidRPr="00F44BAF">
        <w:rPr>
          <w:b/>
          <w:bCs/>
        </w:rPr>
        <w:t>s</w:t>
      </w:r>
      <w:r w:rsidR="0057794C" w:rsidRPr="00F44BAF">
        <w:rPr>
          <w:b/>
          <w:bCs/>
        </w:rPr>
        <w:t>kalky a les ve svahu</w:t>
      </w:r>
      <w:r w:rsidR="0057794C">
        <w:t xml:space="preserve"> nad malým lůmkem pod štolou</w:t>
      </w:r>
      <w:r w:rsidRPr="0057794C">
        <w:t>;</w:t>
      </w:r>
      <w:r>
        <w:t xml:space="preserve"> </w:t>
      </w:r>
      <w:r w:rsidRPr="00DE0F10">
        <w:t>50°4'50.923"N, 14°19'34.006"E</w:t>
      </w:r>
      <w:r w:rsidRPr="0057794C">
        <w:t>;</w:t>
      </w:r>
      <w:r>
        <w:t xml:space="preserve"> 339 m</w:t>
      </w:r>
      <w:r w:rsidRPr="0057794C">
        <w:t>;</w:t>
      </w:r>
      <w:r>
        <w:t xml:space="preserve"> 28. 5. 2020</w:t>
      </w:r>
      <w:r w:rsidRPr="0057794C">
        <w:t>;</w:t>
      </w:r>
      <w:r>
        <w:t xml:space="preserve"> MD, DŘ, JŠ</w:t>
      </w:r>
      <w:r w:rsidRPr="0057794C">
        <w:t>;</w:t>
      </w:r>
      <w:r>
        <w:t xml:space="preserve"> ruční sběr a hrabankový vzorek.</w:t>
      </w:r>
    </w:p>
    <w:p w14:paraId="3228E7B1" w14:textId="348C5D3D" w:rsidR="0057794C" w:rsidRDefault="00DE0F10" w:rsidP="0057794C">
      <w:r>
        <w:t xml:space="preserve">7. </w:t>
      </w:r>
      <w:r w:rsidRPr="00F44BAF">
        <w:rPr>
          <w:b/>
          <w:bCs/>
        </w:rPr>
        <w:t>n</w:t>
      </w:r>
      <w:r w:rsidR="0057794C" w:rsidRPr="00F44BAF">
        <w:rPr>
          <w:b/>
          <w:bCs/>
        </w:rPr>
        <w:t>ízký fragment opukové zdi</w:t>
      </w:r>
      <w:r w:rsidR="0057794C">
        <w:t xml:space="preserve"> na jihovýchodní hranici přírodní památky. Dub letní, habr obecný (zmlazuje do hustého porostu nedaleko zídky). Dále bez černý, krabilice chlupatá, kuklík městský</w:t>
      </w:r>
      <w:r w:rsidRPr="0057794C">
        <w:t>;</w:t>
      </w:r>
      <w:r>
        <w:t xml:space="preserve"> </w:t>
      </w:r>
      <w:r w:rsidRPr="00DE0F10">
        <w:t>50°4'48.265"N, 14°19'43.778"E</w:t>
      </w:r>
      <w:r w:rsidRPr="0057794C">
        <w:t>;</w:t>
      </w:r>
      <w:r>
        <w:t xml:space="preserve"> 357 m</w:t>
      </w:r>
      <w:r w:rsidRPr="0057794C">
        <w:t>;</w:t>
      </w:r>
      <w:r>
        <w:t xml:space="preserve"> 28. 5. 2020</w:t>
      </w:r>
      <w:r w:rsidRPr="0057794C">
        <w:t>;</w:t>
      </w:r>
      <w:r>
        <w:t xml:space="preserve"> MD, DŘ, JŠ</w:t>
      </w:r>
      <w:r w:rsidRPr="0057794C">
        <w:t>;</w:t>
      </w:r>
      <w:r>
        <w:t xml:space="preserve"> ruční sběr a hrabankový vzorek.</w:t>
      </w:r>
    </w:p>
    <w:p w14:paraId="68F90CCB" w14:textId="6552CCEC" w:rsidR="0057794C" w:rsidRDefault="00DE0F10" w:rsidP="0057794C">
      <w:r>
        <w:t xml:space="preserve">8. </w:t>
      </w:r>
      <w:r w:rsidRPr="00F44BAF">
        <w:rPr>
          <w:b/>
          <w:bCs/>
        </w:rPr>
        <w:t>m</w:t>
      </w:r>
      <w:r w:rsidR="0057794C" w:rsidRPr="00F44BAF">
        <w:rPr>
          <w:b/>
          <w:bCs/>
        </w:rPr>
        <w:t>lází u zdi v horní rovině</w:t>
      </w:r>
      <w:r w:rsidR="0057794C">
        <w:t xml:space="preserve"> u jihozápadního okraje obory. Javor klen a mléč, buk lesní. V bylinném patře kokořík mnohokvětý, barvínek, ptačinec velkokvětý, sasanka haj</w:t>
      </w:r>
      <w:r>
        <w:t>n</w:t>
      </w:r>
      <w:r w:rsidR="0057794C">
        <w:t>í</w:t>
      </w:r>
      <w:r w:rsidRPr="0057794C">
        <w:t>;</w:t>
      </w:r>
      <w:r>
        <w:t xml:space="preserve"> </w:t>
      </w:r>
      <w:r w:rsidRPr="00DE0F10">
        <w:t>50°4'47.020"N, 14°20'20.442"E</w:t>
      </w:r>
      <w:r w:rsidRPr="0057794C">
        <w:t>;</w:t>
      </w:r>
      <w:r>
        <w:t xml:space="preserve"> 360 m</w:t>
      </w:r>
      <w:r w:rsidRPr="0057794C">
        <w:t>;</w:t>
      </w:r>
      <w:r>
        <w:t xml:space="preserve"> 28. 5. 2020</w:t>
      </w:r>
      <w:r w:rsidRPr="0057794C">
        <w:t>;</w:t>
      </w:r>
      <w:r>
        <w:t xml:space="preserve"> MD, DŘ, JŠ</w:t>
      </w:r>
      <w:r w:rsidRPr="0057794C">
        <w:t>;</w:t>
      </w:r>
      <w:r>
        <w:t xml:space="preserve"> ruční sběr a hrabankový vzorek.</w:t>
      </w:r>
    </w:p>
    <w:p w14:paraId="70BC7642" w14:textId="1D3DC247" w:rsidR="0034392F" w:rsidRDefault="00DE0F10" w:rsidP="0057794C">
      <w:r>
        <w:t xml:space="preserve">9. </w:t>
      </w:r>
      <w:r w:rsidRPr="00F44BAF">
        <w:rPr>
          <w:b/>
          <w:bCs/>
        </w:rPr>
        <w:t>s</w:t>
      </w:r>
      <w:r w:rsidR="0057794C" w:rsidRPr="00F44BAF">
        <w:rPr>
          <w:b/>
          <w:bCs/>
        </w:rPr>
        <w:t>kupina jasanů</w:t>
      </w:r>
      <w:r w:rsidR="0057794C">
        <w:t xml:space="preserve"> ve vzrostlém starším lese u východního okraje horní rovinaté části obory. Jasan ztepilý, habr obecný, česnáček lékařský, sasanka hajní, kokořík</w:t>
      </w:r>
      <w:r w:rsidRPr="0057794C">
        <w:t>;</w:t>
      </w:r>
      <w:r>
        <w:t xml:space="preserve"> </w:t>
      </w:r>
      <w:r w:rsidRPr="00DE0F10">
        <w:t>50°4'54.034"N, 14°20'29.885"E</w:t>
      </w:r>
      <w:r w:rsidRPr="0057794C">
        <w:t>;</w:t>
      </w:r>
      <w:r>
        <w:t xml:space="preserve"> 360 m</w:t>
      </w:r>
      <w:r w:rsidRPr="0057794C">
        <w:t>;</w:t>
      </w:r>
      <w:r>
        <w:t xml:space="preserve"> 28. 5. 2020</w:t>
      </w:r>
      <w:r w:rsidRPr="0057794C">
        <w:t>;</w:t>
      </w:r>
      <w:r>
        <w:t xml:space="preserve"> MD, DŘ, JŠ</w:t>
      </w:r>
      <w:r w:rsidRPr="0057794C">
        <w:t>;</w:t>
      </w:r>
      <w:r>
        <w:t xml:space="preserve"> ruční sběr a hrabankový vzorek.</w:t>
      </w:r>
    </w:p>
    <w:p w14:paraId="643296FA" w14:textId="0A26503E" w:rsidR="00054A62" w:rsidRDefault="0034392F" w:rsidP="0057794C">
      <w:r>
        <w:t xml:space="preserve">10. </w:t>
      </w:r>
      <w:r w:rsidRPr="00F44BAF">
        <w:rPr>
          <w:b/>
          <w:bCs/>
        </w:rPr>
        <w:t>louka u vrby</w:t>
      </w:r>
      <w:r w:rsidRPr="0057794C">
        <w:t>;</w:t>
      </w:r>
      <w:r>
        <w:t xml:space="preserve"> </w:t>
      </w:r>
      <w:r w:rsidRPr="0034392F">
        <w:t>50.0840583</w:t>
      </w:r>
      <w:r w:rsidR="00810154" w:rsidRPr="00DE0F10">
        <w:t>"</w:t>
      </w:r>
      <w:r w:rsidRPr="0034392F">
        <w:t>N, 14.3219842</w:t>
      </w:r>
      <w:r w:rsidR="00810154" w:rsidRPr="00DE0F10">
        <w:t>"</w:t>
      </w:r>
      <w:r w:rsidRPr="0034392F">
        <w:t>E</w:t>
      </w:r>
      <w:r w:rsidRPr="0057794C">
        <w:t>;</w:t>
      </w:r>
      <w:r>
        <w:t xml:space="preserve"> 320 m n. m.</w:t>
      </w:r>
      <w:r w:rsidRPr="0057794C">
        <w:t>;</w:t>
      </w:r>
      <w:r w:rsidR="00810154">
        <w:t>16. 9. 2020</w:t>
      </w:r>
      <w:r w:rsidR="00810154" w:rsidRPr="0057794C">
        <w:t>;</w:t>
      </w:r>
      <w:r>
        <w:t xml:space="preserve"> DŘ, JŠ</w:t>
      </w:r>
      <w:r w:rsidRPr="0057794C">
        <w:t>;</w:t>
      </w:r>
      <w:r>
        <w:t xml:space="preserve"> ruční sběr a mokrý výplav</w:t>
      </w:r>
      <w:r w:rsidR="00054A62">
        <w:t>.</w:t>
      </w:r>
    </w:p>
    <w:p w14:paraId="658D4137" w14:textId="25EBB2CC" w:rsidR="004378E5" w:rsidRDefault="00054A62" w:rsidP="0057794C">
      <w:r>
        <w:t xml:space="preserve">11. </w:t>
      </w:r>
      <w:r w:rsidRPr="00F44BAF">
        <w:rPr>
          <w:b/>
          <w:bCs/>
        </w:rPr>
        <w:t>lesní výkus v mokřině</w:t>
      </w:r>
      <w:r w:rsidRPr="0057794C">
        <w:t>;</w:t>
      </w:r>
      <w:r>
        <w:t xml:space="preserve"> </w:t>
      </w:r>
      <w:r w:rsidRPr="00054A62">
        <w:t>50.0843697</w:t>
      </w:r>
      <w:r w:rsidR="00810154" w:rsidRPr="00DE0F10">
        <w:t>"</w:t>
      </w:r>
      <w:r w:rsidRPr="00054A62">
        <w:t>N, 14.3246961</w:t>
      </w:r>
      <w:r w:rsidR="00810154" w:rsidRPr="00DE0F10">
        <w:t>"</w:t>
      </w:r>
      <w:r w:rsidRPr="00054A62">
        <w:t>E</w:t>
      </w:r>
      <w:r w:rsidRPr="0057794C">
        <w:t>;</w:t>
      </w:r>
      <w:r>
        <w:t xml:space="preserve"> 320 m n. m.</w:t>
      </w:r>
      <w:r w:rsidRPr="0057794C">
        <w:t>;</w:t>
      </w:r>
      <w:r>
        <w:t xml:space="preserve"> </w:t>
      </w:r>
      <w:r w:rsidR="00810154">
        <w:t>16. 9. 2020</w:t>
      </w:r>
      <w:r w:rsidR="00810154" w:rsidRPr="0057794C">
        <w:t>;</w:t>
      </w:r>
      <w:r w:rsidR="00810154">
        <w:t xml:space="preserve"> </w:t>
      </w:r>
      <w:r>
        <w:t>DŘ, JŠ</w:t>
      </w:r>
      <w:r w:rsidRPr="0057794C">
        <w:t>;</w:t>
      </w:r>
      <w:r>
        <w:t xml:space="preserve"> ruční sběr.</w:t>
      </w:r>
    </w:p>
    <w:p w14:paraId="2C1B6FF1" w14:textId="7DDF9029" w:rsidR="00054A62" w:rsidRPr="007E63C9" w:rsidRDefault="00054A62" w:rsidP="0057794C">
      <w:pPr>
        <w:rPr>
          <w:rFonts w:ascii="Arial" w:hAnsi="Arial" w:cs="Arial"/>
          <w:color w:val="222222"/>
          <w:shd w:val="clear" w:color="auto" w:fill="FFFFFF"/>
        </w:rPr>
      </w:pPr>
      <w:r>
        <w:t xml:space="preserve">12. </w:t>
      </w:r>
      <w:r w:rsidRPr="004378E5">
        <w:rPr>
          <w:b/>
          <w:bCs/>
        </w:rPr>
        <w:t>podmáčená louka</w:t>
      </w:r>
      <w:r w:rsidRPr="0057794C">
        <w:t>;</w:t>
      </w:r>
      <w:r>
        <w:t xml:space="preserve"> </w:t>
      </w:r>
      <w:r w:rsidRPr="00054A62">
        <w:rPr>
          <w:rFonts w:cs="Times New Roman"/>
          <w:color w:val="222222"/>
          <w:shd w:val="clear" w:color="auto" w:fill="FFFFFF"/>
        </w:rPr>
        <w:t>50.0853836</w:t>
      </w:r>
      <w:r w:rsidR="00810154" w:rsidRPr="00DE0F10">
        <w:t>"</w:t>
      </w:r>
      <w:r w:rsidRPr="00054A62">
        <w:rPr>
          <w:rFonts w:cs="Times New Roman"/>
          <w:color w:val="222222"/>
          <w:shd w:val="clear" w:color="auto" w:fill="FFFFFF"/>
        </w:rPr>
        <w:t>N, 14.3253450</w:t>
      </w:r>
      <w:r w:rsidR="00810154" w:rsidRPr="00DE0F10">
        <w:t>"</w:t>
      </w:r>
      <w:r w:rsidRPr="00054A62">
        <w:rPr>
          <w:rFonts w:cs="Times New Roman"/>
          <w:color w:val="222222"/>
          <w:shd w:val="clear" w:color="auto" w:fill="FFFFFF"/>
        </w:rPr>
        <w:t>E</w:t>
      </w:r>
      <w:r w:rsidRPr="0057794C">
        <w:t>;</w:t>
      </w:r>
      <w:r>
        <w:t xml:space="preserve"> 320 m n. m.</w:t>
      </w:r>
      <w:r w:rsidRPr="0057794C">
        <w:t>;</w:t>
      </w:r>
      <w:r>
        <w:t xml:space="preserve"> </w:t>
      </w:r>
      <w:r w:rsidR="00810154">
        <w:t>16. 9. 2020</w:t>
      </w:r>
      <w:r w:rsidR="00810154" w:rsidRPr="0057794C">
        <w:t>;</w:t>
      </w:r>
      <w:r w:rsidR="00810154">
        <w:t xml:space="preserve"> </w:t>
      </w:r>
      <w:r>
        <w:t>DŘ, JŠ</w:t>
      </w:r>
      <w:r w:rsidRPr="0057794C">
        <w:t>;</w:t>
      </w:r>
      <w:r>
        <w:t xml:space="preserve"> ruční sběr, hrabankový vzorek a mokrý výplav.</w:t>
      </w:r>
    </w:p>
    <w:p w14:paraId="6F10696B" w14:textId="17A37121" w:rsidR="00054A62" w:rsidRDefault="00054A62" w:rsidP="0057794C">
      <w:r w:rsidRPr="00054A62">
        <w:rPr>
          <w:rFonts w:cs="Times New Roman"/>
          <w:color w:val="222222"/>
          <w:shd w:val="clear" w:color="auto" w:fill="FFFFFF"/>
        </w:rPr>
        <w:t xml:space="preserve">13. </w:t>
      </w:r>
      <w:r w:rsidRPr="00F44BAF">
        <w:rPr>
          <w:rFonts w:cs="Times New Roman"/>
          <w:b/>
          <w:bCs/>
          <w:color w:val="222222"/>
          <w:shd w:val="clear" w:color="auto" w:fill="FFFFFF"/>
        </w:rPr>
        <w:t>vysekaná mokřina</w:t>
      </w:r>
      <w:r w:rsidRPr="00054A62">
        <w:rPr>
          <w:rFonts w:cs="Times New Roman"/>
        </w:rPr>
        <w:t>;</w:t>
      </w:r>
      <w:r>
        <w:rPr>
          <w:rFonts w:ascii="Arial" w:hAnsi="Arial" w:cs="Arial"/>
          <w:color w:val="222222"/>
          <w:shd w:val="clear" w:color="auto" w:fill="FFFFFF"/>
        </w:rPr>
        <w:t xml:space="preserve"> </w:t>
      </w:r>
      <w:r w:rsidRPr="00054A62">
        <w:rPr>
          <w:rFonts w:cs="Times New Roman"/>
          <w:color w:val="222222"/>
          <w:shd w:val="clear" w:color="auto" w:fill="FFFFFF"/>
        </w:rPr>
        <w:t>50.0852458</w:t>
      </w:r>
      <w:r w:rsidR="00810154" w:rsidRPr="00DE0F10">
        <w:t>"</w:t>
      </w:r>
      <w:r w:rsidRPr="00054A62">
        <w:rPr>
          <w:rFonts w:cs="Times New Roman"/>
          <w:color w:val="222222"/>
          <w:shd w:val="clear" w:color="auto" w:fill="FFFFFF"/>
        </w:rPr>
        <w:t>N, 14.3260236</w:t>
      </w:r>
      <w:r w:rsidR="00810154" w:rsidRPr="00DE0F10">
        <w:t>"</w:t>
      </w:r>
      <w:r w:rsidRPr="00054A62">
        <w:rPr>
          <w:rFonts w:cs="Times New Roman"/>
          <w:color w:val="222222"/>
          <w:shd w:val="clear" w:color="auto" w:fill="FFFFFF"/>
        </w:rPr>
        <w:t>E</w:t>
      </w:r>
      <w:r w:rsidRPr="0057794C">
        <w:t>;</w:t>
      </w:r>
      <w:r>
        <w:t xml:space="preserve"> 320 m n. m.</w:t>
      </w:r>
      <w:r w:rsidRPr="0057794C">
        <w:t>;</w:t>
      </w:r>
      <w:r>
        <w:t xml:space="preserve"> </w:t>
      </w:r>
      <w:r w:rsidR="00810154">
        <w:t>16. 9. 2020</w:t>
      </w:r>
      <w:r w:rsidR="00810154" w:rsidRPr="0057794C">
        <w:t>;</w:t>
      </w:r>
      <w:r w:rsidR="00810154">
        <w:t xml:space="preserve"> </w:t>
      </w:r>
      <w:r>
        <w:t>DŘ, JŠ</w:t>
      </w:r>
      <w:r w:rsidRPr="0057794C">
        <w:t>;</w:t>
      </w:r>
      <w:r>
        <w:t xml:space="preserve"> ruční sběr, hrabankový vzorek a mokrý výplav.</w:t>
      </w:r>
    </w:p>
    <w:p w14:paraId="33B20455" w14:textId="77777777" w:rsidR="00B51D80" w:rsidRDefault="00B51D80" w:rsidP="00D80FCC">
      <w:pPr>
        <w:rPr>
          <w:noProof/>
        </w:rPr>
      </w:pPr>
      <w:bookmarkStart w:id="2" w:name="_Toc56026480"/>
    </w:p>
    <w:p w14:paraId="03F07E46" w14:textId="74D1E7AE" w:rsidR="00D80FCC" w:rsidRDefault="00B51D80" w:rsidP="00D80FCC">
      <w:r>
        <w:rPr>
          <w:noProof/>
        </w:rPr>
        <w:lastRenderedPageBreak/>
        <w:drawing>
          <wp:inline distT="0" distB="0" distL="0" distR="0" wp14:anchorId="186A2EDB" wp14:editId="51587909">
            <wp:extent cx="5667375" cy="4570031"/>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rotWithShape="1">
                    <a:blip r:embed="rId5">
                      <a:extLst>
                        <a:ext uri="{28A0092B-C50C-407E-A947-70E740481C1C}">
                          <a14:useLocalDpi xmlns:a14="http://schemas.microsoft.com/office/drawing/2010/main" val="0"/>
                        </a:ext>
                      </a:extLst>
                    </a:blip>
                    <a:srcRect l="19511" r="19973"/>
                    <a:stretch/>
                  </pic:blipFill>
                  <pic:spPr bwMode="auto">
                    <a:xfrm>
                      <a:off x="0" y="0"/>
                      <a:ext cx="5682583" cy="4582295"/>
                    </a:xfrm>
                    <a:prstGeom prst="rect">
                      <a:avLst/>
                    </a:prstGeom>
                    <a:ln>
                      <a:noFill/>
                    </a:ln>
                    <a:extLst>
                      <a:ext uri="{53640926-AAD7-44D8-BBD7-CCE9431645EC}">
                        <a14:shadowObscured xmlns:a14="http://schemas.microsoft.com/office/drawing/2010/main"/>
                      </a:ext>
                    </a:extLst>
                  </pic:spPr>
                </pic:pic>
              </a:graphicData>
            </a:graphic>
          </wp:inline>
        </w:drawing>
      </w:r>
    </w:p>
    <w:p w14:paraId="5F383FBB" w14:textId="023BD4A0" w:rsidR="00810154" w:rsidRPr="0088081D" w:rsidRDefault="00810154" w:rsidP="00810154">
      <w:pPr>
        <w:rPr>
          <w:sz w:val="20"/>
          <w:szCs w:val="20"/>
        </w:rPr>
      </w:pPr>
      <w:r w:rsidRPr="00A157DC">
        <w:rPr>
          <w:b/>
          <w:bCs/>
          <w:sz w:val="20"/>
          <w:szCs w:val="20"/>
        </w:rPr>
        <w:t>Obr. 1:</w:t>
      </w:r>
      <w:r w:rsidRPr="0088081D">
        <w:rPr>
          <w:sz w:val="20"/>
          <w:szCs w:val="20"/>
        </w:rPr>
        <w:t xml:space="preserve"> Poloha zkoumaných lokalit v rámci </w:t>
      </w:r>
      <w:r>
        <w:rPr>
          <w:sz w:val="20"/>
          <w:szCs w:val="20"/>
        </w:rPr>
        <w:t>PP Obora Hvězda</w:t>
      </w:r>
      <w:r w:rsidRPr="0088081D">
        <w:rPr>
          <w:sz w:val="20"/>
          <w:szCs w:val="20"/>
        </w:rPr>
        <w:t>. Čísla odpovídají očíslování v textu. Mapový podklad: Mapy.cz, © Seznam.cz, a.s., © OpenStreetMap, upraveno.</w:t>
      </w:r>
    </w:p>
    <w:p w14:paraId="28D0AD95" w14:textId="6F76F747" w:rsidR="00E67D0A" w:rsidRPr="00E67D0A" w:rsidRDefault="00E67D0A" w:rsidP="00E67D0A">
      <w:pPr>
        <w:rPr>
          <w:sz w:val="20"/>
          <w:szCs w:val="20"/>
          <w:lang w:val="en-GB"/>
        </w:rPr>
      </w:pPr>
      <w:r w:rsidRPr="00E67D0A">
        <w:rPr>
          <w:b/>
          <w:bCs/>
          <w:sz w:val="20"/>
          <w:szCs w:val="20"/>
          <w:lang w:val="en-GB"/>
        </w:rPr>
        <w:t xml:space="preserve">Fig. </w:t>
      </w:r>
      <w:r w:rsidRPr="00E67D0A">
        <w:rPr>
          <w:b/>
          <w:bCs/>
          <w:sz w:val="20"/>
          <w:szCs w:val="20"/>
          <w:lang w:val="en-GB"/>
        </w:rPr>
        <w:t>1</w:t>
      </w:r>
      <w:r>
        <w:rPr>
          <w:b/>
          <w:bCs/>
          <w:sz w:val="20"/>
          <w:szCs w:val="20"/>
          <w:lang w:val="en-GB"/>
        </w:rPr>
        <w:t>:</w:t>
      </w:r>
      <w:r w:rsidRPr="00E67D0A">
        <w:rPr>
          <w:sz w:val="20"/>
          <w:szCs w:val="20"/>
          <w:lang w:val="en-GB"/>
        </w:rPr>
        <w:t xml:space="preserve"> Location of the studied sites in </w:t>
      </w:r>
      <w:r>
        <w:rPr>
          <w:sz w:val="20"/>
          <w:szCs w:val="20"/>
          <w:lang w:val="en-GB"/>
        </w:rPr>
        <w:t>Obora Hvězda Natural Monument</w:t>
      </w:r>
      <w:r w:rsidRPr="00E67D0A">
        <w:rPr>
          <w:sz w:val="20"/>
          <w:szCs w:val="20"/>
          <w:lang w:val="en-GB"/>
        </w:rPr>
        <w:t>, numbers correspond to those used in the text. Background map: Mapy.cz, © Seznam.cz, a.s., © OpenStreetMap, adjusted.</w:t>
      </w:r>
    </w:p>
    <w:p w14:paraId="146AAD25" w14:textId="77777777" w:rsidR="007E63C9" w:rsidRPr="00E67D0A" w:rsidRDefault="007E63C9" w:rsidP="00D80FCC">
      <w:pPr>
        <w:rPr>
          <w:lang w:val="en-GB"/>
        </w:rPr>
      </w:pPr>
    </w:p>
    <w:p w14:paraId="7D9524CF" w14:textId="5AA8AFBC" w:rsidR="00D80FCC" w:rsidRDefault="007E63C9" w:rsidP="00D80FCC">
      <w:r>
        <w:t xml:space="preserve">PP </w:t>
      </w:r>
      <w:r w:rsidR="00D80FCC">
        <w:t>Petřín</w:t>
      </w:r>
    </w:p>
    <w:p w14:paraId="5DB219ED" w14:textId="2DDC68EC" w:rsidR="00D80FCC" w:rsidRDefault="00F44BAF" w:rsidP="00D80FCC">
      <w:r>
        <w:t xml:space="preserve">14. </w:t>
      </w:r>
      <w:r w:rsidR="00D80FCC" w:rsidRPr="00F44BAF">
        <w:rPr>
          <w:b/>
          <w:bCs/>
        </w:rPr>
        <w:t>Zalesněný příkop</w:t>
      </w:r>
      <w:r w:rsidR="00D80FCC">
        <w:t xml:space="preserve"> u zdi s nahromaděným rostlinným materiálem. Sběr pod zdí v porostu rumištních bylin. Kopřiva dvoudomá, svízel přítula, kakost smrdutý a netýkavka malokvětá</w:t>
      </w:r>
      <w:r w:rsidR="00FA5E0A" w:rsidRPr="0057794C">
        <w:t>;</w:t>
      </w:r>
    </w:p>
    <w:p w14:paraId="14997556" w14:textId="44D53F83" w:rsidR="00D80FCC" w:rsidRDefault="00E67D0A" w:rsidP="00D80FCC">
      <w:r w:rsidRPr="00E67D0A">
        <w:t>50°4'48.027"N, 14°23'51.351"E</w:t>
      </w:r>
      <w:r w:rsidR="00FA5E0A" w:rsidRPr="0057794C">
        <w:t>;</w:t>
      </w:r>
      <w:r w:rsidR="00FA5E0A">
        <w:t xml:space="preserve"> 320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3BBBFA33" w14:textId="3D6DDAD9" w:rsidR="00D80FCC" w:rsidRDefault="00F44BAF" w:rsidP="00D80FCC">
      <w:r>
        <w:t xml:space="preserve">15. </w:t>
      </w:r>
      <w:r w:rsidR="00D80FCC" w:rsidRPr="00F44BAF">
        <w:rPr>
          <w:b/>
          <w:bCs/>
        </w:rPr>
        <w:t>PP Petřínské skalky</w:t>
      </w:r>
      <w:r w:rsidR="00D80FCC">
        <w:t>. Zalesněná část vedle pískovcových skalek s jasany, dubem letním, javorem mléčem a tisem červeným. V bylinném patře barvínek a břečťan</w:t>
      </w:r>
      <w:r w:rsidR="00FA5E0A" w:rsidRPr="0057794C">
        <w:t>;</w:t>
      </w:r>
      <w:r w:rsidR="00FA5E0A">
        <w:t xml:space="preserve"> </w:t>
      </w:r>
      <w:r w:rsidR="00E67D0A" w:rsidRPr="00E67D0A">
        <w:t>50°4'49.066"N, 14°23'58.091"E</w:t>
      </w:r>
      <w:r w:rsidR="00FA5E0A" w:rsidRPr="0057794C">
        <w:t>;</w:t>
      </w:r>
      <w:r w:rsidR="00FA5E0A">
        <w:t xml:space="preserve"> 300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69138313" w14:textId="432EEE2C" w:rsidR="00D80FCC" w:rsidRDefault="00F44BAF" w:rsidP="00D80FCC">
      <w:r>
        <w:t xml:space="preserve">16. </w:t>
      </w:r>
      <w:r w:rsidR="00D80FCC" w:rsidRPr="00F44BAF">
        <w:rPr>
          <w:b/>
          <w:bCs/>
        </w:rPr>
        <w:t>Severovýchodně orientovaný svah pod Štefánikovou hvězdárnou</w:t>
      </w:r>
      <w:r w:rsidR="00D80FCC">
        <w:t>. Smíšený les s lípou srdčitou, jasanem ztepilým, javorem mléčem a tisem červeným. V bylinném patře zmlazující jasan</w:t>
      </w:r>
      <w:r w:rsidR="00FA5E0A" w:rsidRPr="0057794C">
        <w:t>;</w:t>
      </w:r>
      <w:r w:rsidR="00FA5E0A">
        <w:t xml:space="preserve"> </w:t>
      </w:r>
      <w:r w:rsidR="00E67D0A" w:rsidRPr="00E67D0A">
        <w:t>50°4'52.693"N, 14°23'53.547"E</w:t>
      </w:r>
      <w:r w:rsidR="00FA5E0A" w:rsidRPr="0057794C">
        <w:t>;</w:t>
      </w:r>
      <w:r w:rsidR="00FA5E0A">
        <w:t xml:space="preserve"> 320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 </w:t>
      </w:r>
    </w:p>
    <w:p w14:paraId="4AEA8120" w14:textId="5E289B15" w:rsidR="00D80FCC" w:rsidRDefault="00F44BAF" w:rsidP="00D80FCC">
      <w:r>
        <w:lastRenderedPageBreak/>
        <w:t xml:space="preserve">17. </w:t>
      </w:r>
      <w:r w:rsidR="00D80FCC" w:rsidRPr="00F44BAF">
        <w:rPr>
          <w:b/>
          <w:bCs/>
        </w:rPr>
        <w:t>Květnatá bučina na svahu nad restaurací Nebozízek</w:t>
      </w:r>
      <w:r w:rsidR="00D80FCC">
        <w:t>. Vzrostlé staré buky s bohatým bylinným podrostem. V bylinném patře především zmlazující javor mléč a bažanka vytrvalá.</w:t>
      </w:r>
    </w:p>
    <w:p w14:paraId="21689799" w14:textId="359BF64E" w:rsidR="00D80FCC" w:rsidRDefault="00E67D0A" w:rsidP="00D80FCC">
      <w:r w:rsidRPr="00E67D0A">
        <w:t>50°4'53.915"N, 14°23'55.498"E</w:t>
      </w:r>
      <w:r w:rsidR="00FA5E0A" w:rsidRPr="0057794C">
        <w:t>;</w:t>
      </w:r>
      <w:r w:rsidR="00FA5E0A">
        <w:t xml:space="preserve"> 300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72B1F0E7" w14:textId="3953529B" w:rsidR="00D80FCC" w:rsidRDefault="00F44BAF" w:rsidP="00D80FCC">
      <w:r>
        <w:t xml:space="preserve">18. </w:t>
      </w:r>
      <w:r w:rsidR="00D80FCC" w:rsidRPr="00F44BAF">
        <w:rPr>
          <w:b/>
          <w:bCs/>
        </w:rPr>
        <w:t>Mezofilní trávník v sadu</w:t>
      </w:r>
      <w:r w:rsidR="00D80FCC">
        <w:t xml:space="preserve"> — svažitý břeh nad cestičkou</w:t>
      </w:r>
      <w:r w:rsidR="00FA5E0A" w:rsidRPr="0057794C">
        <w:t>;</w:t>
      </w:r>
      <w:r w:rsidR="00FA5E0A">
        <w:t xml:space="preserve"> </w:t>
      </w:r>
      <w:r w:rsidR="00E67D0A" w:rsidRPr="00E67D0A">
        <w:t>50°5'1.830"N, 14°24'2.249"E</w:t>
      </w:r>
      <w:r w:rsidR="00FA5E0A" w:rsidRPr="0057794C">
        <w:t>;</w:t>
      </w:r>
      <w:r w:rsidR="00FA5E0A">
        <w:t xml:space="preserve"> 240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398D5C41" w14:textId="6F529FE4" w:rsidR="00D80FCC" w:rsidRDefault="00F44BAF" w:rsidP="00D80FCC">
      <w:r>
        <w:t xml:space="preserve">19. </w:t>
      </w:r>
      <w:r w:rsidRPr="00F44BAF">
        <w:rPr>
          <w:b/>
          <w:bCs/>
        </w:rPr>
        <w:t>Nad Jezulátkem</w:t>
      </w:r>
      <w:r>
        <w:t xml:space="preserve">. </w:t>
      </w:r>
      <w:r w:rsidR="00D80FCC">
        <w:t>Xerotermní jihovýchodně orientovaná kamenitá stráň na severním okraji přírodní památky pod budovou amerického velvyslanectví</w:t>
      </w:r>
      <w:r w:rsidR="00FA5E0A" w:rsidRPr="0057794C">
        <w:t>;</w:t>
      </w:r>
      <w:r w:rsidR="00FA5E0A">
        <w:t xml:space="preserve"> </w:t>
      </w:r>
      <w:r w:rsidR="00E67D0A" w:rsidRPr="00E67D0A">
        <w:t>50°5'8.148"N, 14°24'3.478"E</w:t>
      </w:r>
      <w:r w:rsidR="00FA5E0A" w:rsidRPr="0057794C">
        <w:t>;</w:t>
      </w:r>
      <w:r w:rsidR="00FA5E0A">
        <w:t xml:space="preserve"> 230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1A01A50E" w14:textId="2C4C0A71" w:rsidR="00D80FCC" w:rsidRDefault="00F44BAF" w:rsidP="00D80FCC">
      <w:r>
        <w:t xml:space="preserve">20. </w:t>
      </w:r>
      <w:r w:rsidR="00D80FCC" w:rsidRPr="00F44BAF">
        <w:rPr>
          <w:b/>
          <w:bCs/>
        </w:rPr>
        <w:t>Sběr u zdi v lesním porostu</w:t>
      </w:r>
      <w:r w:rsidR="00D80FCC">
        <w:t xml:space="preserve"> v dolní části východního svahu Petřína. Jasan ztepilý, javor mléč, trnovník akát, bez černý a vlaštovičník větší</w:t>
      </w:r>
      <w:r w:rsidR="00FA5E0A" w:rsidRPr="0057794C">
        <w:t>;</w:t>
      </w:r>
      <w:r w:rsidR="00FA5E0A">
        <w:t xml:space="preserve"> </w:t>
      </w:r>
      <w:r w:rsidR="00B516F4" w:rsidRPr="00B516F4">
        <w:t>50°4'50.494"N, 14°24'10.947"E</w:t>
      </w:r>
      <w:r w:rsidR="00FA5E0A" w:rsidRPr="0057794C">
        <w:t>;</w:t>
      </w:r>
      <w:r w:rsidR="00FA5E0A">
        <w:t xml:space="preserve"> 235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7D8AEA8B" w14:textId="64E9BA7A" w:rsidR="00D80FCC" w:rsidRDefault="00F44BAF" w:rsidP="00D80FCC">
      <w:r>
        <w:t xml:space="preserve">21. </w:t>
      </w:r>
      <w:r w:rsidR="00D80FCC" w:rsidRPr="00F44BAF">
        <w:rPr>
          <w:b/>
          <w:bCs/>
        </w:rPr>
        <w:t>Zalesněný jihovýchodní svah nad letohrádkem Kinských</w:t>
      </w:r>
      <w:r w:rsidR="00D80FCC">
        <w:t>. Převážně jasanový les, místy javor mléč, v podrostu zmlazující javor mléč a břečťan</w:t>
      </w:r>
      <w:r w:rsidR="00FA5E0A" w:rsidRPr="0057794C">
        <w:t>;</w:t>
      </w:r>
      <w:r w:rsidR="00FA5E0A">
        <w:t xml:space="preserve"> </w:t>
      </w:r>
      <w:r w:rsidR="00B516F4" w:rsidRPr="00B516F4">
        <w:t>50°4'39.555"N, 14°23'51.129"E</w:t>
      </w:r>
      <w:r w:rsidR="00FA5E0A" w:rsidRPr="0057794C">
        <w:t>;</w:t>
      </w:r>
      <w:r w:rsidR="00FA5E0A">
        <w:t xml:space="preserve"> </w:t>
      </w:r>
      <w:r w:rsidR="007B694A">
        <w:t>245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5051EFE4" w14:textId="44C2A894" w:rsidR="00D80FCC" w:rsidRDefault="00F44BAF" w:rsidP="00D80FCC">
      <w:r>
        <w:t xml:space="preserve">22. </w:t>
      </w:r>
      <w:r w:rsidRPr="00F44BAF">
        <w:rPr>
          <w:b/>
          <w:bCs/>
        </w:rPr>
        <w:t>U kostela</w:t>
      </w:r>
      <w:r>
        <w:t xml:space="preserve">. </w:t>
      </w:r>
      <w:r w:rsidR="00D80FCC">
        <w:t>Křovinatý, rumištní porost za dřevěným kostelíkem sv. Martina. Pámelník bílý, vlaštovičník větší, břečťan</w:t>
      </w:r>
      <w:r w:rsidR="00FA5E0A" w:rsidRPr="0057794C">
        <w:t>;</w:t>
      </w:r>
      <w:r w:rsidR="00FA5E0A">
        <w:t xml:space="preserve"> </w:t>
      </w:r>
      <w:r w:rsidR="00B516F4" w:rsidRPr="00B516F4">
        <w:t>50°4'42.598"N, 14°23'55.934"E</w:t>
      </w:r>
      <w:r w:rsidR="00FA5E0A" w:rsidRPr="0057794C">
        <w:t>;</w:t>
      </w:r>
      <w:r w:rsidR="00FA5E0A">
        <w:t xml:space="preserve"> </w:t>
      </w:r>
      <w:r w:rsidR="007B694A">
        <w:t>260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763E3A16" w14:textId="55CF0DA7" w:rsidR="00D80FCC" w:rsidRDefault="00F44BAF" w:rsidP="00D80FCC">
      <w:r>
        <w:t xml:space="preserve">23. </w:t>
      </w:r>
      <w:r w:rsidR="00D80FCC" w:rsidRPr="00F44BAF">
        <w:rPr>
          <w:b/>
          <w:bCs/>
        </w:rPr>
        <w:t>Fragment bukového lesa</w:t>
      </w:r>
      <w:r w:rsidR="00D80FCC">
        <w:t xml:space="preserve"> v jihozápadní části PP Petřín v blízkosti ústí štoly. Jasan ztepilý, buk lesní, javor mléč, břečťan, vlaštovičník větší</w:t>
      </w:r>
      <w:r w:rsidR="00FA5E0A" w:rsidRPr="0057794C">
        <w:t>;</w:t>
      </w:r>
      <w:r w:rsidR="00FA5E0A">
        <w:t xml:space="preserve"> </w:t>
      </w:r>
      <w:r w:rsidR="00B516F4" w:rsidRPr="00B516F4">
        <w:t>50°4'40.338"N, 14°23'44.679"E</w:t>
      </w:r>
      <w:r w:rsidR="00FA5E0A" w:rsidRPr="0057794C">
        <w:t>;</w:t>
      </w:r>
      <w:r w:rsidR="00FA5E0A">
        <w:t xml:space="preserve"> </w:t>
      </w:r>
      <w:r w:rsidR="007B694A">
        <w:t>270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350170DB" w14:textId="5FE92B41" w:rsidR="00D80FCC" w:rsidRDefault="00F44BAF" w:rsidP="00D80FCC">
      <w:r>
        <w:t xml:space="preserve">24. </w:t>
      </w:r>
      <w:r w:rsidR="00D80FCC" w:rsidRPr="00F44BAF">
        <w:rPr>
          <w:b/>
          <w:bCs/>
        </w:rPr>
        <w:t>Lesnatý, severně orientovaný svah</w:t>
      </w:r>
      <w:r w:rsidR="00D80FCC">
        <w:t xml:space="preserve"> pod Strahovskou zahradou v horní severní části vrchu Petřín. Javor mléč, jasan ztepilý, třešeň ptačí</w:t>
      </w:r>
      <w:r w:rsidR="00FA5E0A" w:rsidRPr="0057794C">
        <w:t>;</w:t>
      </w:r>
      <w:r w:rsidR="00FA5E0A">
        <w:t xml:space="preserve"> </w:t>
      </w:r>
      <w:r w:rsidR="00B516F4" w:rsidRPr="00B516F4">
        <w:t>50°5'4.513"N, 14°23'28.745"E</w:t>
      </w:r>
      <w:r w:rsidR="00FA5E0A" w:rsidRPr="0057794C">
        <w:t>;</w:t>
      </w:r>
      <w:r w:rsidR="00FA5E0A">
        <w:t xml:space="preserve"> 310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p w14:paraId="7DC6E22A" w14:textId="4F72FEA1" w:rsidR="00D80FCC" w:rsidRDefault="00F44BAF" w:rsidP="00D80FCC">
      <w:r>
        <w:t xml:space="preserve">25. </w:t>
      </w:r>
      <w:r w:rsidR="00D80FCC" w:rsidRPr="00F44BAF">
        <w:rPr>
          <w:b/>
          <w:bCs/>
        </w:rPr>
        <w:t>Kopřiviště v severním svahu pod křížovou cestou</w:t>
      </w:r>
      <w:r w:rsidR="00D80FCC">
        <w:t>. V horní, severní části Petřínského vrchu. Stromové patro s lípou srdčitou, javorem mléčem, jasanem ztepilým. Bylinné patro s převahou kopřiv, místy vlaštovičník větší</w:t>
      </w:r>
      <w:r w:rsidR="00FA5E0A" w:rsidRPr="0057794C">
        <w:t>;</w:t>
      </w:r>
      <w:r w:rsidR="00FA5E0A">
        <w:t xml:space="preserve"> </w:t>
      </w:r>
      <w:r w:rsidR="00B516F4" w:rsidRPr="00B516F4">
        <w:t>50°5'2.440"N, 14°23'44.182"E</w:t>
      </w:r>
      <w:r w:rsidR="00FA5E0A" w:rsidRPr="0057794C">
        <w:t>;</w:t>
      </w:r>
      <w:r w:rsidR="00FA5E0A">
        <w:t xml:space="preserve"> 310 m n. m.</w:t>
      </w:r>
      <w:r w:rsidR="00FA5E0A" w:rsidRPr="0057794C">
        <w:t>;</w:t>
      </w:r>
      <w:r w:rsidR="00FA5E0A">
        <w:t xml:space="preserve"> </w:t>
      </w:r>
      <w:r w:rsidR="00E676F9">
        <w:t>25. 9. 2020</w:t>
      </w:r>
      <w:r w:rsidR="00E676F9" w:rsidRPr="0057794C">
        <w:t>;</w:t>
      </w:r>
      <w:r w:rsidR="00E676F9">
        <w:t xml:space="preserve"> </w:t>
      </w:r>
      <w:r w:rsidR="00FA5E0A">
        <w:t>LJ, MD</w:t>
      </w:r>
      <w:r w:rsidR="00FA5E0A" w:rsidRPr="0057794C">
        <w:t>;</w:t>
      </w:r>
      <w:r w:rsidR="00FA5E0A">
        <w:t xml:space="preserve"> ruční sběr a hrabankový vzorek.</w:t>
      </w:r>
    </w:p>
    <w:bookmarkEnd w:id="2"/>
    <w:p w14:paraId="31981F27" w14:textId="77777777" w:rsidR="00B51D80" w:rsidRDefault="00B51D80" w:rsidP="007F5681">
      <w:pPr>
        <w:rPr>
          <w:noProof/>
        </w:rPr>
      </w:pPr>
    </w:p>
    <w:p w14:paraId="303BEB56" w14:textId="4990F916" w:rsidR="007F5681" w:rsidRDefault="00B51D80" w:rsidP="007F5681">
      <w:r>
        <w:rPr>
          <w:noProof/>
        </w:rPr>
        <w:lastRenderedPageBreak/>
        <w:drawing>
          <wp:inline distT="0" distB="0" distL="0" distR="0" wp14:anchorId="15FDF2D7" wp14:editId="2863DDCA">
            <wp:extent cx="5600623" cy="4562475"/>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rotWithShape="1">
                    <a:blip r:embed="rId6">
                      <a:extLst>
                        <a:ext uri="{28A0092B-C50C-407E-A947-70E740481C1C}">
                          <a14:useLocalDpi xmlns:a14="http://schemas.microsoft.com/office/drawing/2010/main" val="0"/>
                        </a:ext>
                      </a:extLst>
                    </a:blip>
                    <a:srcRect l="29762" r="15674" b="8912"/>
                    <a:stretch/>
                  </pic:blipFill>
                  <pic:spPr bwMode="auto">
                    <a:xfrm>
                      <a:off x="0" y="0"/>
                      <a:ext cx="5611090" cy="4571002"/>
                    </a:xfrm>
                    <a:prstGeom prst="rect">
                      <a:avLst/>
                    </a:prstGeom>
                    <a:ln>
                      <a:noFill/>
                    </a:ln>
                    <a:extLst>
                      <a:ext uri="{53640926-AAD7-44D8-BBD7-CCE9431645EC}">
                        <a14:shadowObscured xmlns:a14="http://schemas.microsoft.com/office/drawing/2010/main"/>
                      </a:ext>
                    </a:extLst>
                  </pic:spPr>
                </pic:pic>
              </a:graphicData>
            </a:graphic>
          </wp:inline>
        </w:drawing>
      </w:r>
    </w:p>
    <w:p w14:paraId="23A4B3BE" w14:textId="011D4912" w:rsidR="00810154" w:rsidRPr="0088081D" w:rsidRDefault="00810154" w:rsidP="00810154">
      <w:pPr>
        <w:rPr>
          <w:sz w:val="20"/>
          <w:szCs w:val="20"/>
        </w:rPr>
      </w:pPr>
      <w:r w:rsidRPr="00A157DC">
        <w:rPr>
          <w:b/>
          <w:bCs/>
          <w:sz w:val="20"/>
          <w:szCs w:val="20"/>
        </w:rPr>
        <w:t xml:space="preserve">Obr. </w:t>
      </w:r>
      <w:r>
        <w:rPr>
          <w:b/>
          <w:bCs/>
          <w:sz w:val="20"/>
          <w:szCs w:val="20"/>
        </w:rPr>
        <w:t>2</w:t>
      </w:r>
      <w:r w:rsidRPr="00A157DC">
        <w:rPr>
          <w:b/>
          <w:bCs/>
          <w:sz w:val="20"/>
          <w:szCs w:val="20"/>
        </w:rPr>
        <w:t>:</w:t>
      </w:r>
      <w:r w:rsidRPr="0088081D">
        <w:rPr>
          <w:sz w:val="20"/>
          <w:szCs w:val="20"/>
        </w:rPr>
        <w:t xml:space="preserve"> Poloha zkoumaných lokalit v rámci </w:t>
      </w:r>
      <w:r>
        <w:rPr>
          <w:sz w:val="20"/>
          <w:szCs w:val="20"/>
        </w:rPr>
        <w:t>PP Petřín</w:t>
      </w:r>
      <w:r w:rsidRPr="0088081D">
        <w:rPr>
          <w:sz w:val="20"/>
          <w:szCs w:val="20"/>
        </w:rPr>
        <w:t>. Čísla odpovídají očíslování v textu. Mapový podklad: Mapy.cz, © Seznam.cz, a.s., © OpenStreetMap, upraveno.</w:t>
      </w:r>
    </w:p>
    <w:p w14:paraId="7DE523C5" w14:textId="1724EE05" w:rsidR="00E67D0A" w:rsidRPr="00E67D0A" w:rsidRDefault="00E67D0A" w:rsidP="00E67D0A">
      <w:pPr>
        <w:rPr>
          <w:sz w:val="20"/>
          <w:szCs w:val="20"/>
          <w:lang w:val="en-GB"/>
        </w:rPr>
      </w:pPr>
      <w:r w:rsidRPr="00E67D0A">
        <w:rPr>
          <w:b/>
          <w:bCs/>
          <w:sz w:val="20"/>
          <w:szCs w:val="20"/>
          <w:lang w:val="en-GB"/>
        </w:rPr>
        <w:t xml:space="preserve">Fig. </w:t>
      </w:r>
      <w:r w:rsidRPr="00E67D0A">
        <w:rPr>
          <w:b/>
          <w:bCs/>
          <w:sz w:val="20"/>
          <w:szCs w:val="20"/>
          <w:lang w:val="en-GB"/>
        </w:rPr>
        <w:t>2</w:t>
      </w:r>
      <w:r>
        <w:rPr>
          <w:b/>
          <w:bCs/>
          <w:sz w:val="20"/>
          <w:szCs w:val="20"/>
          <w:lang w:val="en-GB"/>
        </w:rPr>
        <w:t>:</w:t>
      </w:r>
      <w:r w:rsidRPr="00E67D0A">
        <w:rPr>
          <w:sz w:val="20"/>
          <w:szCs w:val="20"/>
          <w:lang w:val="en-GB"/>
        </w:rPr>
        <w:t xml:space="preserve"> Location of the studied sites in </w:t>
      </w:r>
      <w:r>
        <w:rPr>
          <w:sz w:val="20"/>
          <w:szCs w:val="20"/>
          <w:lang w:val="en-GB"/>
        </w:rPr>
        <w:t>Petřín Natural Monument</w:t>
      </w:r>
      <w:r w:rsidRPr="00E67D0A">
        <w:rPr>
          <w:sz w:val="20"/>
          <w:szCs w:val="20"/>
          <w:lang w:val="en-GB"/>
        </w:rPr>
        <w:t>, numbers correspond to those used in the text. Background map: Mapy.cz, © Seznam.cz, a.s., © OpenStreetMap, adjusted.</w:t>
      </w:r>
    </w:p>
    <w:p w14:paraId="400E27D5" w14:textId="05BBC18C" w:rsidR="007E63C9" w:rsidRPr="00E67D0A" w:rsidRDefault="007E63C9" w:rsidP="007F5681">
      <w:pPr>
        <w:rPr>
          <w:lang w:val="en-GB"/>
        </w:rPr>
      </w:pPr>
    </w:p>
    <w:p w14:paraId="59B0AAB7" w14:textId="111725B4" w:rsidR="0050458B" w:rsidRDefault="007E63C9" w:rsidP="007F5681">
      <w:r>
        <w:t>Vyšehrad</w:t>
      </w:r>
    </w:p>
    <w:p w14:paraId="05C0126B" w14:textId="5ECF09EB" w:rsidR="007F5681" w:rsidRDefault="00F44BAF" w:rsidP="007F5681">
      <w:r>
        <w:t>26</w:t>
      </w:r>
      <w:r w:rsidR="007F5681">
        <w:t>.</w:t>
      </w:r>
      <w:r>
        <w:t xml:space="preserve"> </w:t>
      </w:r>
      <w:r w:rsidR="007F5681" w:rsidRPr="00AC5DBF">
        <w:rPr>
          <w:b/>
          <w:bCs/>
        </w:rPr>
        <w:t>Vyšehradská skála</w:t>
      </w:r>
      <w:r w:rsidR="007F5681">
        <w:t>, prudké, severně orientované svahy s minimem vegetace, ve štěrbinách rozchodník a netřesk. Na úpatí skalky travní porost s břečťanem, barvínkem a sněženkami. Jasany</w:t>
      </w:r>
      <w:r w:rsidR="00337B93" w:rsidRPr="0057794C">
        <w:t>;</w:t>
      </w:r>
      <w:r w:rsidR="00337B93">
        <w:t xml:space="preserve"> </w:t>
      </w:r>
      <w:r w:rsidR="007F5681">
        <w:t>50°3'48.821"N, 14°24'58.765"E</w:t>
      </w:r>
      <w:r w:rsidR="00337B93" w:rsidRPr="0057794C">
        <w:t>;</w:t>
      </w:r>
      <w:r w:rsidR="00337B93">
        <w:t xml:space="preserve"> 215 m n. m.</w:t>
      </w:r>
      <w:r w:rsidR="00337B93" w:rsidRPr="0057794C">
        <w:t>;</w:t>
      </w:r>
      <w:r w:rsidR="00337B93">
        <w:t xml:space="preserve"> MD</w:t>
      </w:r>
      <w:r w:rsidR="00337B93" w:rsidRPr="0057794C">
        <w:t>;</w:t>
      </w:r>
      <w:r w:rsidR="00337B93">
        <w:t xml:space="preserve"> </w:t>
      </w:r>
    </w:p>
    <w:p w14:paraId="348F53FC" w14:textId="3D8DB978" w:rsidR="007F5681" w:rsidRDefault="007F5681" w:rsidP="007F5681">
      <w:r>
        <w:t>2</w:t>
      </w:r>
      <w:r w:rsidR="00F44BAF">
        <w:t>7</w:t>
      </w:r>
      <w:r>
        <w:t>.</w:t>
      </w:r>
      <w:r w:rsidR="00F44BAF">
        <w:t xml:space="preserve"> </w:t>
      </w:r>
      <w:r w:rsidRPr="00BB0508">
        <w:rPr>
          <w:b/>
          <w:bCs/>
        </w:rPr>
        <w:t>Park Pod Hradbami</w:t>
      </w:r>
      <w:r>
        <w:t>, na západním svahu Vyšehradu. Ve stromovém patře jasan ztepilý, javor mléč, hloh obecný, trnovník akát</w:t>
      </w:r>
      <w:r w:rsidR="00337B93">
        <w:t>,</w:t>
      </w:r>
      <w:r>
        <w:t xml:space="preserve"> </w:t>
      </w:r>
      <w:r w:rsidR="00337B93">
        <w:t>p</w:t>
      </w:r>
      <w:r>
        <w:t>ustoryl. Trávníky</w:t>
      </w:r>
      <w:r w:rsidR="00337B93" w:rsidRPr="0057794C">
        <w:t>;</w:t>
      </w:r>
      <w:r w:rsidR="00337B93">
        <w:t xml:space="preserve"> </w:t>
      </w:r>
      <w:r>
        <w:t>50°3'56.857"N, 14°24'59.711"E</w:t>
      </w:r>
      <w:r w:rsidR="00337B93" w:rsidRPr="0057794C">
        <w:t>;</w:t>
      </w:r>
      <w:r w:rsidR="00337B93">
        <w:t xml:space="preserve"> 215 m n. m.</w:t>
      </w:r>
      <w:r w:rsidR="00337B93" w:rsidRPr="0057794C">
        <w:t>;</w:t>
      </w:r>
      <w:r w:rsidR="00337B93">
        <w:t xml:space="preserve"> MD</w:t>
      </w:r>
      <w:r w:rsidR="00337B93" w:rsidRPr="0057794C">
        <w:t>;</w:t>
      </w:r>
    </w:p>
    <w:p w14:paraId="7995BE77" w14:textId="502A61D4" w:rsidR="007F5681" w:rsidRDefault="00F44BAF" w:rsidP="007F5681">
      <w:r>
        <w:t>28</w:t>
      </w:r>
      <w:r w:rsidR="007F5681">
        <w:t>.</w:t>
      </w:r>
      <w:r>
        <w:t xml:space="preserve"> </w:t>
      </w:r>
      <w:r w:rsidR="007F5681" w:rsidRPr="00BB0508">
        <w:rPr>
          <w:b/>
          <w:bCs/>
        </w:rPr>
        <w:t>Vyšehradský hřbitov, Slavín</w:t>
      </w:r>
      <w:r w:rsidR="007F5681">
        <w:t>, udržovaný hřbitov, místy malé zarostlé plochy. Zerav západní, jasan ztepilý, lípa srdčitá</w:t>
      </w:r>
      <w:r w:rsidR="00337B93" w:rsidRPr="0057794C">
        <w:t>;</w:t>
      </w:r>
      <w:r w:rsidR="00337B93">
        <w:t xml:space="preserve"> </w:t>
      </w:r>
      <w:r w:rsidR="007F5681">
        <w:t>50°3'52.857"N, 14°25'5.061"E</w:t>
      </w:r>
      <w:r w:rsidR="00337B93" w:rsidRPr="0057794C">
        <w:t>;</w:t>
      </w:r>
      <w:r w:rsidR="00337B93">
        <w:t xml:space="preserve"> 220 m n. m.</w:t>
      </w:r>
      <w:r w:rsidR="00337B93" w:rsidRPr="0057794C">
        <w:t>;</w:t>
      </w:r>
      <w:r w:rsidR="00337B93">
        <w:t xml:space="preserve"> MD</w:t>
      </w:r>
      <w:r w:rsidR="00337B93" w:rsidRPr="0057794C">
        <w:t>;</w:t>
      </w:r>
    </w:p>
    <w:p w14:paraId="00B8C5DC" w14:textId="0748B9BE" w:rsidR="007F5681" w:rsidRDefault="00F44BAF" w:rsidP="007F5681">
      <w:r>
        <w:t>29</w:t>
      </w:r>
      <w:r w:rsidR="007F5681">
        <w:t>.</w:t>
      </w:r>
      <w:r>
        <w:t xml:space="preserve"> </w:t>
      </w:r>
      <w:r w:rsidR="007F5681" w:rsidRPr="00BB0508">
        <w:rPr>
          <w:b/>
          <w:bCs/>
        </w:rPr>
        <w:t>Táborská brána</w:t>
      </w:r>
      <w:r w:rsidR="007F5681">
        <w:t>, travnatý porost na hradbách a křoviště nad vchodem do tunelu porostlé břečťanem, bez černý, kopřiva, bršlice</w:t>
      </w:r>
      <w:r w:rsidR="00337B93" w:rsidRPr="0057794C">
        <w:t>;</w:t>
      </w:r>
      <w:r w:rsidR="00337B93">
        <w:t xml:space="preserve"> </w:t>
      </w:r>
      <w:r w:rsidR="007F5681">
        <w:t>50°3'43.504"N, 14°25'27.289"E</w:t>
      </w:r>
      <w:r w:rsidR="00337B93" w:rsidRPr="0057794C">
        <w:t>;</w:t>
      </w:r>
      <w:r w:rsidR="00337B93">
        <w:t xml:space="preserve"> 235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 a hrabankový vzorek.</w:t>
      </w:r>
    </w:p>
    <w:p w14:paraId="4B8B2851" w14:textId="14F65490" w:rsidR="007F5681" w:rsidRDefault="00F44BAF" w:rsidP="007F5681">
      <w:r>
        <w:lastRenderedPageBreak/>
        <w:t>30</w:t>
      </w:r>
      <w:r w:rsidR="007F5681">
        <w:t>.</w:t>
      </w:r>
      <w:r>
        <w:t xml:space="preserve"> </w:t>
      </w:r>
      <w:r w:rsidR="007F5681">
        <w:rPr>
          <w:b/>
          <w:bCs/>
        </w:rPr>
        <w:t>Z</w:t>
      </w:r>
      <w:r w:rsidR="007F5681" w:rsidRPr="00BB0508">
        <w:rPr>
          <w:b/>
          <w:bCs/>
        </w:rPr>
        <w:t>ahrada a ekokoutek Jedličkova ústavu</w:t>
      </w:r>
      <w:r w:rsidR="007F5681">
        <w:t>, divočejší zahrada silně zarostlá břečťanem</w:t>
      </w:r>
      <w:r w:rsidR="00337B93" w:rsidRPr="0057794C">
        <w:t>;</w:t>
      </w:r>
      <w:r w:rsidR="00337B93">
        <w:t xml:space="preserve"> </w:t>
      </w:r>
      <w:r w:rsidR="007F5681">
        <w:t>50°3'42.562"N, 14°25'24.083"E</w:t>
      </w:r>
      <w:r w:rsidR="00337B93" w:rsidRPr="0057794C">
        <w:t>;</w:t>
      </w:r>
      <w:r w:rsidR="00337B93">
        <w:t xml:space="preserve"> 230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 a hrabankový vzorek.</w:t>
      </w:r>
    </w:p>
    <w:p w14:paraId="34968963" w14:textId="1F612360" w:rsidR="007F5681" w:rsidRDefault="00F44BAF" w:rsidP="007F5681">
      <w:r>
        <w:t>31</w:t>
      </w:r>
      <w:r w:rsidR="007F5681">
        <w:t>.</w:t>
      </w:r>
      <w:r>
        <w:t xml:space="preserve"> </w:t>
      </w:r>
      <w:r w:rsidR="007F5681" w:rsidRPr="00BB0508">
        <w:rPr>
          <w:b/>
          <w:bCs/>
        </w:rPr>
        <w:t>Leopoldova brána</w:t>
      </w:r>
      <w:r w:rsidR="007F5681">
        <w:t>, val na obou stranách brány</w:t>
      </w:r>
      <w:r w:rsidR="00337B93" w:rsidRPr="0057794C">
        <w:t>;</w:t>
      </w:r>
      <w:r w:rsidR="00337B93">
        <w:t xml:space="preserve"> </w:t>
      </w:r>
      <w:r w:rsidR="007F5681">
        <w:t>50°3'47.955"N, 14°25'18.328"E</w:t>
      </w:r>
      <w:r w:rsidR="00337B93" w:rsidRPr="0057794C">
        <w:t>;</w:t>
      </w:r>
      <w:r w:rsidR="00337B93">
        <w:t xml:space="preserve"> 235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w:t>
      </w:r>
    </w:p>
    <w:p w14:paraId="0E2177BB" w14:textId="74B1D4ED" w:rsidR="007F5681" w:rsidRDefault="00F44BAF" w:rsidP="007F5681">
      <w:r>
        <w:t>32</w:t>
      </w:r>
      <w:r w:rsidR="007F5681">
        <w:t>.</w:t>
      </w:r>
      <w:r>
        <w:t xml:space="preserve"> </w:t>
      </w:r>
      <w:r w:rsidR="007F5681" w:rsidRPr="00BB0508">
        <w:rPr>
          <w:b/>
          <w:bCs/>
        </w:rPr>
        <w:t>Hradby</w:t>
      </w:r>
      <w:r w:rsidR="007F5681">
        <w:t xml:space="preserve"> nad podolskou porodnicí, stepní trávník s rozchodníkem</w:t>
      </w:r>
      <w:r w:rsidR="00337B93" w:rsidRPr="0057794C">
        <w:t>;</w:t>
      </w:r>
      <w:r w:rsidR="007F5681">
        <w:t xml:space="preserve"> 50°3'44.372"N, 14°25'15.354"E</w:t>
      </w:r>
      <w:r w:rsidR="00337B93" w:rsidRPr="0057794C">
        <w:t>;</w:t>
      </w:r>
      <w:r w:rsidR="00337B93">
        <w:t xml:space="preserve"> 230 m n. m.</w:t>
      </w:r>
      <w:r w:rsidR="00337B93" w:rsidRPr="0057794C">
        <w:t>;</w:t>
      </w:r>
      <w:r w:rsidR="00B51D80" w:rsidRPr="00B51D80">
        <w:t xml:space="preserve"> </w:t>
      </w:r>
      <w:r w:rsidR="00B51D80">
        <w:t>6. 10. 2020</w:t>
      </w:r>
      <w:r w:rsidR="00B51D80" w:rsidRPr="0057794C">
        <w:t>;</w:t>
      </w:r>
      <w:r w:rsidR="00B51D80">
        <w:t xml:space="preserve"> ŠP</w:t>
      </w:r>
      <w:r w:rsidR="00B51D80" w:rsidRPr="0057794C">
        <w:t>;</w:t>
      </w:r>
      <w:r w:rsidR="00B51D80">
        <w:t xml:space="preserve"> ruční sběr a hrabankový vzorek.</w:t>
      </w:r>
    </w:p>
    <w:p w14:paraId="34FAEF77" w14:textId="4B0280BA" w:rsidR="007F5681" w:rsidRDefault="00F44BAF" w:rsidP="007F5681">
      <w:r>
        <w:t>33</w:t>
      </w:r>
      <w:r w:rsidR="007F5681">
        <w:t>.</w:t>
      </w:r>
      <w:r>
        <w:t xml:space="preserve"> </w:t>
      </w:r>
      <w:r w:rsidR="007F5681" w:rsidRPr="00BB0508">
        <w:rPr>
          <w:b/>
          <w:bCs/>
        </w:rPr>
        <w:t>Valy základů palácových staveb</w:t>
      </w:r>
      <w:r w:rsidR="007F5681">
        <w:t>, stepní trávník</w:t>
      </w:r>
      <w:r w:rsidR="00337B93" w:rsidRPr="0057794C">
        <w:t>;</w:t>
      </w:r>
      <w:r w:rsidR="00337B93">
        <w:t xml:space="preserve"> </w:t>
      </w:r>
      <w:r w:rsidR="007F5681">
        <w:t>50°3'48.686"N, 14°25'0.020"E</w:t>
      </w:r>
      <w:r w:rsidR="00337B93" w:rsidRPr="0057794C">
        <w:t>;</w:t>
      </w:r>
      <w:r w:rsidR="00337B93">
        <w:t xml:space="preserve"> 225 m n. m.</w:t>
      </w:r>
      <w:r w:rsidR="00337B93" w:rsidRPr="0057794C">
        <w:t>;</w:t>
      </w:r>
      <w:r w:rsidR="00337B93">
        <w:t xml:space="preserve"> </w:t>
      </w:r>
      <w:r w:rsidR="00B51D80">
        <w:t>15. 10. 2020</w:t>
      </w:r>
      <w:r w:rsidR="00B51D80" w:rsidRPr="0057794C">
        <w:t>;</w:t>
      </w:r>
      <w:r w:rsidR="00B51D80">
        <w:t xml:space="preserve"> ŠP</w:t>
      </w:r>
      <w:r w:rsidR="00B51D80" w:rsidRPr="0057794C">
        <w:t>;</w:t>
      </w:r>
      <w:r w:rsidR="00B51D80">
        <w:t xml:space="preserve"> ruční sběr a hrabankový vzorek.</w:t>
      </w:r>
    </w:p>
    <w:p w14:paraId="19C17A5B" w14:textId="39FA4B30" w:rsidR="007F5681" w:rsidRDefault="00F44BAF" w:rsidP="007F5681">
      <w:r>
        <w:t>34</w:t>
      </w:r>
      <w:r w:rsidR="007F5681">
        <w:t>.</w:t>
      </w:r>
      <w:r>
        <w:t xml:space="preserve"> </w:t>
      </w:r>
      <w:r w:rsidR="007F5681" w:rsidRPr="004E6479">
        <w:rPr>
          <w:b/>
          <w:bCs/>
        </w:rPr>
        <w:t>Letní scéna</w:t>
      </w:r>
      <w:r w:rsidR="007F5681">
        <w:t>, trávník vedle kamenné zdi, kopřiva, černý bez, vlaštovičník</w:t>
      </w:r>
      <w:r w:rsidR="00337B93" w:rsidRPr="0057794C">
        <w:t>;</w:t>
      </w:r>
      <w:r w:rsidR="00337B93">
        <w:t xml:space="preserve"> </w:t>
      </w:r>
      <w:r w:rsidR="007F5681">
        <w:t>50°3'58.430"N, 14°25'0.793"E</w:t>
      </w:r>
      <w:r w:rsidR="00337B93" w:rsidRPr="0057794C">
        <w:t>;</w:t>
      </w:r>
      <w:r w:rsidR="00337B93">
        <w:t xml:space="preserve"> 215 m n. m.</w:t>
      </w:r>
      <w:r w:rsidR="00337B93" w:rsidRPr="0057794C">
        <w:t>;</w:t>
      </w:r>
      <w:r w:rsidR="00337B93">
        <w:t xml:space="preserve"> </w:t>
      </w:r>
      <w:r w:rsidR="00B51D80">
        <w:t>15. 10. 2020</w:t>
      </w:r>
      <w:r w:rsidR="00B51D80" w:rsidRPr="0057794C">
        <w:t>;</w:t>
      </w:r>
      <w:r w:rsidR="00B51D80">
        <w:t xml:space="preserve"> ŠP</w:t>
      </w:r>
      <w:r w:rsidR="00B51D80" w:rsidRPr="0057794C">
        <w:t>;</w:t>
      </w:r>
      <w:r w:rsidR="00B51D80">
        <w:t xml:space="preserve"> ruční sběr a hrabankový vzorek.</w:t>
      </w:r>
    </w:p>
    <w:p w14:paraId="2E7FAB88" w14:textId="6DFA05B6" w:rsidR="007F5681" w:rsidRDefault="00F44BAF" w:rsidP="007F5681">
      <w:r>
        <w:t>35</w:t>
      </w:r>
      <w:r w:rsidR="007F5681">
        <w:t>.</w:t>
      </w:r>
      <w:r>
        <w:t xml:space="preserve"> </w:t>
      </w:r>
      <w:r w:rsidR="007F5681" w:rsidRPr="004E6479">
        <w:rPr>
          <w:b/>
          <w:bCs/>
        </w:rPr>
        <w:t>Socha Sv. Václava</w:t>
      </w:r>
      <w:r w:rsidR="007F5681">
        <w:t>, půdokryvný porost kakostu</w:t>
      </w:r>
      <w:r w:rsidR="00337B93" w:rsidRPr="0057794C">
        <w:t>;</w:t>
      </w:r>
      <w:r w:rsidR="00337B93">
        <w:t xml:space="preserve"> </w:t>
      </w:r>
      <w:r w:rsidR="007F5681">
        <w:t>50°3'56.880"N, 14°25'2.647"E</w:t>
      </w:r>
      <w:r w:rsidR="00337B93" w:rsidRPr="0057794C">
        <w:t>;</w:t>
      </w:r>
      <w:r w:rsidR="00337B93">
        <w:t xml:space="preserve"> 225 m n. m.</w:t>
      </w:r>
      <w:r w:rsidR="00337B93" w:rsidRPr="0057794C">
        <w:t>;</w:t>
      </w:r>
      <w:r w:rsidR="00337B93">
        <w:t xml:space="preserve"> </w:t>
      </w:r>
      <w:r w:rsidR="00B51D80">
        <w:t>15. 10. 2020</w:t>
      </w:r>
      <w:r w:rsidR="00B51D80" w:rsidRPr="0057794C">
        <w:t>;</w:t>
      </w:r>
      <w:r w:rsidR="00B51D80">
        <w:t xml:space="preserve"> ŠP</w:t>
      </w:r>
      <w:r w:rsidR="00B51D80" w:rsidRPr="0057794C">
        <w:t>;</w:t>
      </w:r>
      <w:r w:rsidR="00B51D80">
        <w:t xml:space="preserve"> ruční sběr a hrabankový vzorek.</w:t>
      </w:r>
    </w:p>
    <w:p w14:paraId="72E45C44" w14:textId="6A17703D" w:rsidR="007F5681" w:rsidRDefault="00F44BAF" w:rsidP="007F5681">
      <w:r>
        <w:t>36</w:t>
      </w:r>
      <w:r w:rsidR="007F5681">
        <w:t>.</w:t>
      </w:r>
      <w:r>
        <w:t xml:space="preserve"> </w:t>
      </w:r>
      <w:r w:rsidR="007F5681" w:rsidRPr="004E6479">
        <w:rPr>
          <w:b/>
          <w:bCs/>
        </w:rPr>
        <w:t>U Panny Marie Šancovské</w:t>
      </w:r>
      <w:r w:rsidR="007F5681">
        <w:t>, vchod se schody porostlý břečťanem</w:t>
      </w:r>
      <w:r w:rsidR="00337B93" w:rsidRPr="0057794C">
        <w:t>;</w:t>
      </w:r>
      <w:r w:rsidR="00337B93">
        <w:t xml:space="preserve"> </w:t>
      </w:r>
      <w:r w:rsidR="007F5681">
        <w:t>50°3'51.364"N, 14°25'17.246"E</w:t>
      </w:r>
      <w:r w:rsidR="00337B93" w:rsidRPr="0057794C">
        <w:t>;</w:t>
      </w:r>
      <w:r w:rsidR="00337B93">
        <w:t xml:space="preserve"> 220 m n. m.</w:t>
      </w:r>
      <w:r w:rsidR="00337B93" w:rsidRPr="0057794C">
        <w:t>;</w:t>
      </w:r>
      <w:r w:rsidR="00337B93">
        <w:t xml:space="preserve"> </w:t>
      </w:r>
      <w:r w:rsidR="00B51D80">
        <w:t>15. 10. 2020</w:t>
      </w:r>
      <w:r w:rsidR="00B51D80" w:rsidRPr="0057794C">
        <w:t>;</w:t>
      </w:r>
      <w:r w:rsidR="00B51D80">
        <w:t xml:space="preserve"> ŠP</w:t>
      </w:r>
      <w:r w:rsidR="00B51D80" w:rsidRPr="0057794C">
        <w:t>;</w:t>
      </w:r>
      <w:r w:rsidR="00B51D80">
        <w:t xml:space="preserve"> ruční sběr a hrabankový vzorek.</w:t>
      </w:r>
    </w:p>
    <w:p w14:paraId="3DB49111" w14:textId="341EEC7D" w:rsidR="007F5681" w:rsidRDefault="00F44BAF" w:rsidP="007F5681">
      <w:r>
        <w:t>37</w:t>
      </w:r>
      <w:r w:rsidR="007F5681">
        <w:t>.</w:t>
      </w:r>
      <w:r>
        <w:t xml:space="preserve"> </w:t>
      </w:r>
      <w:r w:rsidR="007F5681" w:rsidRPr="004E6479">
        <w:rPr>
          <w:b/>
          <w:bCs/>
        </w:rPr>
        <w:t>Hradby nad Lumírovými sady</w:t>
      </w:r>
      <w:r w:rsidR="007F5681">
        <w:t>, stepní trávník</w:t>
      </w:r>
      <w:r w:rsidR="00337B93" w:rsidRPr="0057794C">
        <w:t>;</w:t>
      </w:r>
      <w:r w:rsidR="00337B93">
        <w:t xml:space="preserve"> </w:t>
      </w:r>
      <w:r w:rsidR="007F5681">
        <w:t>50°3'55.306"N, 14°25'17.440"E</w:t>
      </w:r>
      <w:r w:rsidR="00337B93" w:rsidRPr="0057794C">
        <w:t>;</w:t>
      </w:r>
      <w:r w:rsidR="00337B93">
        <w:t xml:space="preserve"> 220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w:t>
      </w:r>
    </w:p>
    <w:p w14:paraId="532E1676" w14:textId="216356B9" w:rsidR="007F5681" w:rsidRDefault="00F44BAF" w:rsidP="007F5681">
      <w:r>
        <w:t>38</w:t>
      </w:r>
      <w:r w:rsidR="007F5681">
        <w:t>.</w:t>
      </w:r>
      <w:r>
        <w:t xml:space="preserve"> </w:t>
      </w:r>
      <w:r w:rsidR="007F5681" w:rsidRPr="00F44BAF">
        <w:rPr>
          <w:b/>
          <w:bCs/>
        </w:rPr>
        <w:t>Svah nad Cihelnou bránou</w:t>
      </w:r>
      <w:r w:rsidR="007F5681">
        <w:t>, lesní porost s jírovcem, javorem, v podrostu převážně břečťan</w:t>
      </w:r>
      <w:r w:rsidR="00337B93" w:rsidRPr="0057794C">
        <w:t>;</w:t>
      </w:r>
      <w:r w:rsidR="00337B93">
        <w:t xml:space="preserve"> </w:t>
      </w:r>
      <w:r w:rsidR="007F5681">
        <w:t>50°3'53.285"N, 14°25'10.410"E</w:t>
      </w:r>
      <w:r w:rsidR="00337B93" w:rsidRPr="0057794C">
        <w:t>;</w:t>
      </w:r>
      <w:r w:rsidR="00337B93">
        <w:t xml:space="preserve"> 225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 a hrabankový vzorek.</w:t>
      </w:r>
    </w:p>
    <w:p w14:paraId="2A208C2D" w14:textId="2EFE7419" w:rsidR="007F5681" w:rsidRDefault="00F44BAF" w:rsidP="007F5681">
      <w:r>
        <w:t>39</w:t>
      </w:r>
      <w:r w:rsidR="007F5681">
        <w:t>.</w:t>
      </w:r>
      <w:r>
        <w:t xml:space="preserve"> </w:t>
      </w:r>
      <w:r w:rsidR="007F5681" w:rsidRPr="004E6479">
        <w:rPr>
          <w:b/>
          <w:bCs/>
        </w:rPr>
        <w:t>Zeď u akropole</w:t>
      </w:r>
      <w:r w:rsidR="007F5681">
        <w:t>, bez černý, okrasné dřeviny</w:t>
      </w:r>
      <w:r w:rsidR="00337B93" w:rsidRPr="0057794C">
        <w:t>;</w:t>
      </w:r>
      <w:r w:rsidR="00337B93">
        <w:t xml:space="preserve"> </w:t>
      </w:r>
      <w:r w:rsidR="007F5681">
        <w:t>50°3'47.967"N, 14°25'6.857"E</w:t>
      </w:r>
      <w:r w:rsidR="00337B93" w:rsidRPr="0057794C">
        <w:t>;</w:t>
      </w:r>
      <w:r w:rsidR="00337B93">
        <w:t xml:space="preserve"> 220 m n. m.</w:t>
      </w:r>
      <w:r w:rsidR="00337B93" w:rsidRPr="0057794C">
        <w:t>;</w:t>
      </w:r>
      <w:r w:rsidR="00337B93">
        <w:t xml:space="preserve"> </w:t>
      </w:r>
      <w:r w:rsidR="00B51D80">
        <w:t>6. 10. 2020</w:t>
      </w:r>
      <w:r w:rsidR="00B51D80" w:rsidRPr="0057794C">
        <w:t>;</w:t>
      </w:r>
      <w:r w:rsidR="00B51D80">
        <w:t xml:space="preserve"> ŠP</w:t>
      </w:r>
      <w:r w:rsidR="00B51D80" w:rsidRPr="0057794C">
        <w:t>;</w:t>
      </w:r>
      <w:r w:rsidR="00B51D80">
        <w:t xml:space="preserve"> ruční sběr.</w:t>
      </w:r>
    </w:p>
    <w:p w14:paraId="32956A98" w14:textId="77777777" w:rsidR="00B51D80" w:rsidRDefault="00B51D80" w:rsidP="007F5681">
      <w:pPr>
        <w:rPr>
          <w:noProof/>
        </w:rPr>
      </w:pPr>
    </w:p>
    <w:p w14:paraId="72B8BF77" w14:textId="72689E7F" w:rsidR="00B51D80" w:rsidRDefault="00B51D80" w:rsidP="007F5681">
      <w:r>
        <w:rPr>
          <w:noProof/>
        </w:rPr>
        <w:lastRenderedPageBreak/>
        <w:drawing>
          <wp:inline distT="0" distB="0" distL="0" distR="0" wp14:anchorId="1E07F31B" wp14:editId="11625B70">
            <wp:extent cx="5781675" cy="444365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7">
                      <a:extLst>
                        <a:ext uri="{28A0092B-C50C-407E-A947-70E740481C1C}">
                          <a14:useLocalDpi xmlns:a14="http://schemas.microsoft.com/office/drawing/2010/main" val="0"/>
                        </a:ext>
                      </a:extLst>
                    </a:blip>
                    <a:srcRect l="15542" r="20966"/>
                    <a:stretch/>
                  </pic:blipFill>
                  <pic:spPr bwMode="auto">
                    <a:xfrm>
                      <a:off x="0" y="0"/>
                      <a:ext cx="5797548" cy="4455859"/>
                    </a:xfrm>
                    <a:prstGeom prst="rect">
                      <a:avLst/>
                    </a:prstGeom>
                    <a:ln>
                      <a:noFill/>
                    </a:ln>
                    <a:extLst>
                      <a:ext uri="{53640926-AAD7-44D8-BBD7-CCE9431645EC}">
                        <a14:shadowObscured xmlns:a14="http://schemas.microsoft.com/office/drawing/2010/main"/>
                      </a:ext>
                    </a:extLst>
                  </pic:spPr>
                </pic:pic>
              </a:graphicData>
            </a:graphic>
          </wp:inline>
        </w:drawing>
      </w:r>
    </w:p>
    <w:p w14:paraId="5B88D5A9" w14:textId="3F139FC0" w:rsidR="00810154" w:rsidRDefault="00810154" w:rsidP="00810154">
      <w:pPr>
        <w:rPr>
          <w:sz w:val="20"/>
          <w:szCs w:val="20"/>
        </w:rPr>
      </w:pPr>
      <w:r w:rsidRPr="00A157DC">
        <w:rPr>
          <w:b/>
          <w:bCs/>
          <w:sz w:val="20"/>
          <w:szCs w:val="20"/>
        </w:rPr>
        <w:t xml:space="preserve">Obr. </w:t>
      </w:r>
      <w:r w:rsidR="00E676F9">
        <w:rPr>
          <w:b/>
          <w:bCs/>
          <w:sz w:val="20"/>
          <w:szCs w:val="20"/>
        </w:rPr>
        <w:t>3</w:t>
      </w:r>
      <w:r w:rsidRPr="00A157DC">
        <w:rPr>
          <w:b/>
          <w:bCs/>
          <w:sz w:val="20"/>
          <w:szCs w:val="20"/>
        </w:rPr>
        <w:t>:</w:t>
      </w:r>
      <w:r w:rsidRPr="0088081D">
        <w:rPr>
          <w:sz w:val="20"/>
          <w:szCs w:val="20"/>
        </w:rPr>
        <w:t xml:space="preserve"> Poloha zkoumaných lokalit v rámci </w:t>
      </w:r>
      <w:r>
        <w:rPr>
          <w:sz w:val="20"/>
          <w:szCs w:val="20"/>
        </w:rPr>
        <w:t>NKP Vyšehrad</w:t>
      </w:r>
      <w:r w:rsidRPr="0088081D">
        <w:rPr>
          <w:sz w:val="20"/>
          <w:szCs w:val="20"/>
        </w:rPr>
        <w:t>. Čísla odpovídají očíslování v textu. Mapový podklad: Mapy.cz, © Seznam.cz, a.s., © OpenStreetMap, upraveno.</w:t>
      </w:r>
    </w:p>
    <w:p w14:paraId="6EE460CA" w14:textId="1C5D6299" w:rsidR="00E67D0A" w:rsidRPr="00E67D0A" w:rsidRDefault="00E67D0A" w:rsidP="00E67D0A">
      <w:pPr>
        <w:rPr>
          <w:sz w:val="20"/>
          <w:szCs w:val="20"/>
          <w:lang w:val="en-GB"/>
        </w:rPr>
      </w:pPr>
      <w:r w:rsidRPr="00E67D0A">
        <w:rPr>
          <w:b/>
          <w:bCs/>
          <w:sz w:val="20"/>
          <w:szCs w:val="20"/>
          <w:lang w:val="en-GB"/>
        </w:rPr>
        <w:t xml:space="preserve">Fig. </w:t>
      </w:r>
      <w:r w:rsidRPr="00E67D0A">
        <w:rPr>
          <w:b/>
          <w:bCs/>
          <w:sz w:val="20"/>
          <w:szCs w:val="20"/>
          <w:lang w:val="en-GB"/>
        </w:rPr>
        <w:t>3</w:t>
      </w:r>
      <w:r>
        <w:rPr>
          <w:b/>
          <w:bCs/>
          <w:sz w:val="20"/>
          <w:szCs w:val="20"/>
          <w:lang w:val="en-GB"/>
        </w:rPr>
        <w:t>:</w:t>
      </w:r>
      <w:r w:rsidRPr="00E67D0A">
        <w:rPr>
          <w:sz w:val="20"/>
          <w:szCs w:val="20"/>
          <w:lang w:val="en-GB"/>
        </w:rPr>
        <w:t xml:space="preserve"> Location of the studied sites in </w:t>
      </w:r>
      <w:r w:rsidRPr="00E67D0A">
        <w:rPr>
          <w:sz w:val="20"/>
          <w:szCs w:val="20"/>
          <w:lang w:val="en-GB"/>
        </w:rPr>
        <w:t>Vyšehrad</w:t>
      </w:r>
      <w:r w:rsidRPr="00E67D0A">
        <w:rPr>
          <w:sz w:val="20"/>
          <w:szCs w:val="20"/>
          <w:lang w:val="en-GB"/>
        </w:rPr>
        <w:t xml:space="preserve"> Nat</w:t>
      </w:r>
      <w:r w:rsidRPr="00E67D0A">
        <w:rPr>
          <w:sz w:val="20"/>
          <w:szCs w:val="20"/>
          <w:lang w:val="en-GB"/>
        </w:rPr>
        <w:t>ional</w:t>
      </w:r>
      <w:r w:rsidRPr="00E67D0A">
        <w:rPr>
          <w:sz w:val="20"/>
          <w:szCs w:val="20"/>
          <w:lang w:val="en-GB"/>
        </w:rPr>
        <w:t xml:space="preserve"> </w:t>
      </w:r>
      <w:r w:rsidRPr="00E67D0A">
        <w:rPr>
          <w:sz w:val="20"/>
          <w:szCs w:val="20"/>
          <w:lang w:val="en-GB"/>
        </w:rPr>
        <w:t>Culture Monument</w:t>
      </w:r>
      <w:r w:rsidRPr="00E67D0A">
        <w:rPr>
          <w:sz w:val="20"/>
          <w:szCs w:val="20"/>
          <w:lang w:val="en-GB"/>
        </w:rPr>
        <w:t>, numbers correspond to those used in the text. Background map: Mapy.cz, © Seznam.cz, a.s., © OpenStreetMap, adjusted.</w:t>
      </w:r>
    </w:p>
    <w:p w14:paraId="33A4CF04" w14:textId="77777777" w:rsidR="00DE0F10" w:rsidRPr="00B0297B" w:rsidRDefault="00DE0F10" w:rsidP="0057794C"/>
    <w:p w14:paraId="4A632B54" w14:textId="1D4CE79C" w:rsidR="00E117E6" w:rsidRDefault="00E117E6" w:rsidP="00E117E6">
      <w:pPr>
        <w:pStyle w:val="Nadpis2"/>
      </w:pPr>
      <w:r>
        <w:t>Výsledky</w:t>
      </w:r>
    </w:p>
    <w:p w14:paraId="2CF119BD" w14:textId="0D7F98F1" w:rsidR="007E63C9" w:rsidRDefault="007E63C9" w:rsidP="00A01C40">
      <w:r>
        <w:t>PP Obora Hvězda</w:t>
      </w:r>
    </w:p>
    <w:p w14:paraId="731B177C" w14:textId="10EF6FEF" w:rsidR="007E63C9" w:rsidRDefault="00495085" w:rsidP="00A01C40">
      <w:r>
        <w:t>V Oboře Hvězda jsme zaznamenali 41 druhů</w:t>
      </w:r>
      <w:r w:rsidR="00776CE4">
        <w:t xml:space="preserve"> (39 suchozemských a 2 vodní</w:t>
      </w:r>
      <w:r w:rsidR="00871EC5">
        <w:t>, Tab. X</w:t>
      </w:r>
      <w:r w:rsidR="00776CE4">
        <w:t xml:space="preserve">). Zaměřili jsme se na stanoviště podél zdi s přirozenější skladbou vegetace než v upraveném parku podél hlavních cest. </w:t>
      </w:r>
      <w:r w:rsidR="00FD61DD">
        <w:t>V</w:t>
      </w:r>
      <w:r w:rsidR="008518BF">
        <w:t xml:space="preserve">ojen Ložek zde po válce nacházel i poměrně citlivé lesní druhy </w:t>
      </w:r>
      <w:r w:rsidR="008518BF" w:rsidRPr="008518BF">
        <w:rPr>
          <w:i/>
          <w:iCs/>
        </w:rPr>
        <w:t>Cochlodina laminata</w:t>
      </w:r>
      <w:r w:rsidR="008518BF">
        <w:t xml:space="preserve">, </w:t>
      </w:r>
      <w:r w:rsidR="008518BF" w:rsidRPr="008518BF">
        <w:rPr>
          <w:i/>
          <w:iCs/>
        </w:rPr>
        <w:t>Aegopinella nitens</w:t>
      </w:r>
      <w:r w:rsidR="008518BF">
        <w:t xml:space="preserve"> nebo </w:t>
      </w:r>
      <w:r w:rsidR="008518BF" w:rsidRPr="008518BF">
        <w:rPr>
          <w:i/>
          <w:iCs/>
        </w:rPr>
        <w:t>Fruticicola fruticum</w:t>
      </w:r>
      <w:r w:rsidR="008518BF">
        <w:t>. Ty zde však již počátkem 90. let nebyly nalezeny (</w:t>
      </w:r>
      <w:r w:rsidR="008518BF" w:rsidRPr="000A4A4E">
        <w:rPr>
          <w:smallCaps/>
        </w:rPr>
        <w:t>Juřičková</w:t>
      </w:r>
      <w:r w:rsidR="008518BF">
        <w:t xml:space="preserve"> 1995) a byli postupně nahrazeny přizpůsobivějšími druhy prosperujícími a šířícími se po celé Praze</w:t>
      </w:r>
      <w:r w:rsidR="001311CB">
        <w:t xml:space="preserve"> – </w:t>
      </w:r>
      <w:r w:rsidR="001311CB" w:rsidRPr="001311CB">
        <w:rPr>
          <w:i/>
          <w:iCs/>
        </w:rPr>
        <w:t>Alinda biplicata</w:t>
      </w:r>
      <w:r w:rsidR="001311CB">
        <w:t xml:space="preserve">, </w:t>
      </w:r>
      <w:r w:rsidR="001311CB" w:rsidRPr="001311CB">
        <w:rPr>
          <w:i/>
          <w:iCs/>
        </w:rPr>
        <w:t>Monachoides incarnatus</w:t>
      </w:r>
      <w:r w:rsidR="001311CB">
        <w:t xml:space="preserve">, </w:t>
      </w:r>
      <w:r w:rsidR="001311CB" w:rsidRPr="001311CB">
        <w:rPr>
          <w:i/>
          <w:iCs/>
        </w:rPr>
        <w:t>Discus rotundatus</w:t>
      </w:r>
      <w:r w:rsidR="001311CB">
        <w:t xml:space="preserve">, </w:t>
      </w:r>
      <w:r w:rsidR="001311CB" w:rsidRPr="001311CB">
        <w:rPr>
          <w:i/>
          <w:iCs/>
        </w:rPr>
        <w:t>Merdigera obscura</w:t>
      </w:r>
      <w:r w:rsidR="001311CB">
        <w:t xml:space="preserve">, </w:t>
      </w:r>
      <w:r w:rsidR="001311CB" w:rsidRPr="001311CB">
        <w:rPr>
          <w:i/>
          <w:iCs/>
        </w:rPr>
        <w:t>Cepaea hortensis</w:t>
      </w:r>
      <w:r w:rsidR="001311CB">
        <w:t xml:space="preserve"> nebo </w:t>
      </w:r>
      <w:r w:rsidR="001311CB" w:rsidRPr="001311CB">
        <w:rPr>
          <w:i/>
          <w:iCs/>
        </w:rPr>
        <w:t>Helix pomatia</w:t>
      </w:r>
      <w:r w:rsidR="001311CB">
        <w:t xml:space="preserve">. Na vlhčích místech v jasenině u východní zdi, a především v podmáčené olšině na straně západní nacházíme i pro Prahu vzácnější druhy </w:t>
      </w:r>
      <w:r w:rsidR="008518BF" w:rsidRPr="008518BF">
        <w:rPr>
          <w:i/>
          <w:iCs/>
        </w:rPr>
        <w:t>Acanthinula aculeata</w:t>
      </w:r>
      <w:r w:rsidR="008518BF">
        <w:t xml:space="preserve">, </w:t>
      </w:r>
      <w:r w:rsidR="001311CB" w:rsidRPr="001311CB">
        <w:rPr>
          <w:i/>
          <w:iCs/>
        </w:rPr>
        <w:t>Urticicola umbrosus</w:t>
      </w:r>
      <w:r w:rsidR="001311CB">
        <w:t xml:space="preserve">, </w:t>
      </w:r>
      <w:r w:rsidR="001311CB" w:rsidRPr="001311CB">
        <w:rPr>
          <w:i/>
          <w:iCs/>
        </w:rPr>
        <w:t>Arianta arbustorum</w:t>
      </w:r>
      <w:r w:rsidR="001311CB">
        <w:t xml:space="preserve"> a </w:t>
      </w:r>
      <w:r w:rsidR="001311CB" w:rsidRPr="001311CB">
        <w:rPr>
          <w:i/>
          <w:iCs/>
        </w:rPr>
        <w:t>Eucobresia diaphana</w:t>
      </w:r>
      <w:r w:rsidR="001311CB">
        <w:t xml:space="preserve">. </w:t>
      </w:r>
      <w:r w:rsidR="003061AA">
        <w:t>Druhy zařazené do lesních ekologických skupin (1 a 2</w:t>
      </w:r>
      <w:r w:rsidR="00FD61DD">
        <w:t>, viz tab. X</w:t>
      </w:r>
      <w:r w:rsidR="003061AA">
        <w:t xml:space="preserve">) doplňují plži bez </w:t>
      </w:r>
      <w:r w:rsidR="003061AA">
        <w:lastRenderedPageBreak/>
        <w:t xml:space="preserve">zvláštních nároků na prostředí (skupina 7) </w:t>
      </w:r>
      <w:r w:rsidR="00FD61DD">
        <w:t xml:space="preserve">jako např. </w:t>
      </w:r>
      <w:r w:rsidR="003061AA" w:rsidRPr="00FD61DD">
        <w:rPr>
          <w:i/>
          <w:iCs/>
        </w:rPr>
        <w:t>Trochulus hispidus</w:t>
      </w:r>
      <w:r w:rsidR="003061AA">
        <w:t xml:space="preserve">, který se z luhů rozšířil na mezofilní stanoviště, </w:t>
      </w:r>
      <w:r w:rsidR="003061AA" w:rsidRPr="00FD61DD">
        <w:rPr>
          <w:i/>
          <w:iCs/>
        </w:rPr>
        <w:t>Nesovitrea hammonis</w:t>
      </w:r>
      <w:r w:rsidR="003061AA">
        <w:t xml:space="preserve">, </w:t>
      </w:r>
      <w:r w:rsidR="003061AA" w:rsidRPr="00FD61DD">
        <w:rPr>
          <w:i/>
          <w:iCs/>
        </w:rPr>
        <w:t>Vitrina pellucida</w:t>
      </w:r>
      <w:r w:rsidR="003061AA">
        <w:t xml:space="preserve">, </w:t>
      </w:r>
      <w:r w:rsidR="003061AA" w:rsidRPr="00FD61DD">
        <w:rPr>
          <w:i/>
          <w:iCs/>
        </w:rPr>
        <w:t>Cochlicopa lubrica</w:t>
      </w:r>
      <w:r w:rsidR="003061AA">
        <w:t xml:space="preserve"> a další, včetně invazivního </w:t>
      </w:r>
      <w:r w:rsidR="00FD61DD">
        <w:t xml:space="preserve">plzáka </w:t>
      </w:r>
      <w:r w:rsidR="00FD61DD" w:rsidRPr="00FD61DD">
        <w:rPr>
          <w:i/>
          <w:iCs/>
        </w:rPr>
        <w:t>Arion vulgaris</w:t>
      </w:r>
      <w:r w:rsidR="00FD61DD">
        <w:t xml:space="preserve">, který je od roku 1995 zaznamenáván na řadě pražských lokalit. </w:t>
      </w:r>
      <w:r w:rsidR="001311CB">
        <w:t xml:space="preserve">Vedle lesních </w:t>
      </w:r>
      <w:r w:rsidR="00FD61DD">
        <w:t xml:space="preserve">a mezofilních </w:t>
      </w:r>
      <w:r w:rsidR="001311CB">
        <w:t>druhů se v mokřadní části Obory vyskytuj</w:t>
      </w:r>
      <w:r w:rsidR="008518BF">
        <w:t xml:space="preserve">e zachovalé společenstvo vlhkých údolních luk </w:t>
      </w:r>
      <w:r w:rsidR="00FD61DD">
        <w:t xml:space="preserve">(skupiny 3, 8 a 9) </w:t>
      </w:r>
      <w:r w:rsidR="008518BF">
        <w:t>s</w:t>
      </w:r>
      <w:r w:rsidR="00A47C48">
        <w:t xml:space="preserve"> </w:t>
      </w:r>
      <w:r w:rsidR="00A47C48" w:rsidRPr="008518BF">
        <w:rPr>
          <w:i/>
          <w:iCs/>
        </w:rPr>
        <w:t>Carychium minimum</w:t>
      </w:r>
      <w:r w:rsidR="00A47C48">
        <w:t xml:space="preserve"> i </w:t>
      </w:r>
      <w:r w:rsidR="00A47C48" w:rsidRPr="008518BF">
        <w:rPr>
          <w:i/>
          <w:iCs/>
        </w:rPr>
        <w:t xml:space="preserve">C. </w:t>
      </w:r>
      <w:r w:rsidR="00FD61DD">
        <w:rPr>
          <w:i/>
          <w:iCs/>
        </w:rPr>
        <w:t>tridentatum</w:t>
      </w:r>
      <w:r w:rsidR="00A47C48">
        <w:t xml:space="preserve">, </w:t>
      </w:r>
      <w:r w:rsidR="00A47C48" w:rsidRPr="008518BF">
        <w:rPr>
          <w:i/>
          <w:iCs/>
        </w:rPr>
        <w:t>Deroceras laeve</w:t>
      </w:r>
      <w:r w:rsidR="00A47C48">
        <w:t xml:space="preserve">, </w:t>
      </w:r>
      <w:r w:rsidR="00A47C48" w:rsidRPr="008518BF">
        <w:rPr>
          <w:i/>
          <w:iCs/>
        </w:rPr>
        <w:t>Succinella oblonga</w:t>
      </w:r>
      <w:r w:rsidR="00A47C48">
        <w:t xml:space="preserve">, </w:t>
      </w:r>
      <w:r w:rsidR="00A47C48" w:rsidRPr="008518BF">
        <w:rPr>
          <w:i/>
          <w:iCs/>
        </w:rPr>
        <w:t>Succinea putris</w:t>
      </w:r>
      <w:r w:rsidR="00A47C48">
        <w:t xml:space="preserve"> i </w:t>
      </w:r>
      <w:r w:rsidR="008518BF">
        <w:t xml:space="preserve">nejcitlivější jantarka </w:t>
      </w:r>
      <w:r w:rsidR="00A47C48" w:rsidRPr="008518BF">
        <w:rPr>
          <w:i/>
          <w:iCs/>
        </w:rPr>
        <w:t>Oxyloma elegans</w:t>
      </w:r>
      <w:r w:rsidR="00A47C48">
        <w:t xml:space="preserve">, </w:t>
      </w:r>
      <w:r w:rsidR="008518BF">
        <w:t xml:space="preserve">dále </w:t>
      </w:r>
      <w:r w:rsidR="00A47C48" w:rsidRPr="008518BF">
        <w:rPr>
          <w:i/>
          <w:iCs/>
        </w:rPr>
        <w:t>Zonitoides nitidus</w:t>
      </w:r>
      <w:r w:rsidR="00A47C48">
        <w:t xml:space="preserve"> a </w:t>
      </w:r>
      <w:r w:rsidR="00A47C48" w:rsidRPr="008518BF">
        <w:rPr>
          <w:i/>
          <w:iCs/>
        </w:rPr>
        <w:t>Vertigo</w:t>
      </w:r>
      <w:r w:rsidR="00A47C48">
        <w:t xml:space="preserve"> </w:t>
      </w:r>
      <w:r w:rsidR="00A47C48" w:rsidRPr="008518BF">
        <w:rPr>
          <w:i/>
          <w:iCs/>
        </w:rPr>
        <w:t>antivertigo</w:t>
      </w:r>
      <w:r w:rsidR="00A47C48">
        <w:t xml:space="preserve">. </w:t>
      </w:r>
      <w:r w:rsidR="00FD61DD">
        <w:t>V této části nacházejí vhodné prostředí i plži skupiny 5 (</w:t>
      </w:r>
      <w:r w:rsidR="00FD61DD" w:rsidRPr="00FD61DD">
        <w:rPr>
          <w:i/>
          <w:iCs/>
        </w:rPr>
        <w:t>Vallonia costata</w:t>
      </w:r>
      <w:r w:rsidR="00FD61DD">
        <w:t xml:space="preserve">, </w:t>
      </w:r>
      <w:r w:rsidR="00FD61DD" w:rsidRPr="00FD61DD">
        <w:rPr>
          <w:i/>
          <w:iCs/>
        </w:rPr>
        <w:t>V. pulchella</w:t>
      </w:r>
      <w:r w:rsidR="00FD61DD">
        <w:t xml:space="preserve"> a </w:t>
      </w:r>
      <w:r w:rsidR="00FD61DD" w:rsidRPr="00FD61DD">
        <w:rPr>
          <w:i/>
          <w:iCs/>
        </w:rPr>
        <w:t>Vertigo pygmaea</w:t>
      </w:r>
      <w:r w:rsidR="00FD61DD">
        <w:t>), která sice zahrnuje druhy otevřené krajiny, uveden</w:t>
      </w:r>
      <w:r w:rsidR="004E24D9">
        <w:t>í</w:t>
      </w:r>
      <w:r w:rsidR="00FD61DD">
        <w:t xml:space="preserve"> </w:t>
      </w:r>
      <w:r w:rsidR="004E24D9">
        <w:t>plži</w:t>
      </w:r>
      <w:r w:rsidR="00FD61DD">
        <w:t xml:space="preserve"> se však běžně vyskytují na mokřadních stanovištích s dostatkem slunečního svitu. </w:t>
      </w:r>
      <w:r w:rsidR="008518BF">
        <w:t xml:space="preserve">O stabilitě </w:t>
      </w:r>
      <w:r w:rsidR="00FD61DD">
        <w:t xml:space="preserve">mokřadního </w:t>
      </w:r>
      <w:r w:rsidR="008518BF">
        <w:t xml:space="preserve">společenstva svědčí vysoký počet druhů včetně tak citlivých vlhkomilných jako </w:t>
      </w:r>
      <w:r w:rsidR="003061AA">
        <w:t xml:space="preserve">zmiňovaná </w:t>
      </w:r>
      <w:r w:rsidR="003061AA" w:rsidRPr="003061AA">
        <w:rPr>
          <w:i/>
          <w:iCs/>
        </w:rPr>
        <w:t>Oxyloma elegans</w:t>
      </w:r>
      <w:r w:rsidR="003061AA">
        <w:t xml:space="preserve">, </w:t>
      </w:r>
      <w:r w:rsidR="003061AA" w:rsidRPr="003061AA">
        <w:rPr>
          <w:i/>
          <w:iCs/>
        </w:rPr>
        <w:t>Pseudotrichia rubiginosa</w:t>
      </w:r>
      <w:r w:rsidR="003061AA">
        <w:t xml:space="preserve">, která je ve středních Čechách již mnoho let na ústupu, ohrožená </w:t>
      </w:r>
      <w:r w:rsidR="003061AA" w:rsidRPr="003061AA">
        <w:rPr>
          <w:i/>
          <w:iCs/>
        </w:rPr>
        <w:t>Nesovitrea petronella</w:t>
      </w:r>
      <w:r w:rsidR="003061AA">
        <w:t xml:space="preserve">, </w:t>
      </w:r>
      <w:r w:rsidR="00FD61DD">
        <w:t>jenž</w:t>
      </w:r>
      <w:r w:rsidR="003061AA">
        <w:t xml:space="preserve"> se zde vyskytuje na jediné lokalitě v Praze (</w:t>
      </w:r>
      <w:r w:rsidR="003061AA" w:rsidRPr="00810154">
        <w:rPr>
          <w:smallCaps/>
        </w:rPr>
        <w:t>Juřičková</w:t>
      </w:r>
      <w:r w:rsidR="003061AA">
        <w:t xml:space="preserve"> 1995) a také druh </w:t>
      </w:r>
      <w:r w:rsidR="00FD61DD">
        <w:t xml:space="preserve">chráněný programem </w:t>
      </w:r>
      <w:r w:rsidR="003061AA">
        <w:t xml:space="preserve">NATURA 2000 </w:t>
      </w:r>
      <w:r w:rsidR="003061AA" w:rsidRPr="003061AA">
        <w:rPr>
          <w:i/>
          <w:iCs/>
        </w:rPr>
        <w:t>Vertigo angustior</w:t>
      </w:r>
      <w:r w:rsidR="003061AA">
        <w:t>. Jeho populace je zde řadu let monitorována. Pokud bude dbáno na pravidelné kosení a udrží se vodní režim lokality, má zde vrkoč dobré vyhlídky na přežití. Tento management prospěje i ostatním vlhkomilným druhům na lokalitě</w:t>
      </w:r>
      <w:r w:rsidR="00FD61DD">
        <w:t>, pro něž je dostatek světla a vlhkosti nezbytný.</w:t>
      </w:r>
    </w:p>
    <w:p w14:paraId="0515F3EB" w14:textId="6E1522E4" w:rsidR="009A72E9" w:rsidRDefault="009A72E9" w:rsidP="00A01C40"/>
    <w:p w14:paraId="2A5E09CA" w14:textId="1269EF81" w:rsidR="00A01C40" w:rsidRPr="00A01C40" w:rsidRDefault="007E63C9" w:rsidP="00A01C40">
      <w:r>
        <w:t xml:space="preserve">PP </w:t>
      </w:r>
      <w:r w:rsidR="00A01C40">
        <w:t>Petřín</w:t>
      </w:r>
    </w:p>
    <w:p w14:paraId="6546E982" w14:textId="6E132821" w:rsidR="00B51D80" w:rsidRDefault="00B51D80" w:rsidP="00B51D80">
      <w:r>
        <w:t>V rezervaci bylo nalezeno 23 druhů suchozemských měkkýšů</w:t>
      </w:r>
      <w:r w:rsidR="00A01C40">
        <w:t xml:space="preserve"> (Tab. X)</w:t>
      </w:r>
      <w:r>
        <w:t xml:space="preserve">, z nichž jsou rovnoměrně zastoupeny tři ekologické skupiny – lesní, euryvalentní </w:t>
      </w:r>
      <w:r w:rsidR="004E24D9">
        <w:t xml:space="preserve">(mezofilní) </w:t>
      </w:r>
      <w:r>
        <w:t>druhy typické pro antropogenně ovlivněná stanoviště a druhy otevřené krajiny. Stejně jako v</w:t>
      </w:r>
      <w:r w:rsidR="00776CE4">
        <w:t> předchozím případě, v</w:t>
      </w:r>
      <w:r>
        <w:t xml:space="preserve"> prostorách s parkovou úpravou se měkkýši vyskytují hlavně v „zanedbaných“ přírodě bližších zákoutích. </w:t>
      </w:r>
      <w:r w:rsidR="00FD61DD">
        <w:t>Opět</w:t>
      </w:r>
      <w:r w:rsidR="00A01C40">
        <w:t xml:space="preserve"> se jedná o přizpůsobivé druhy rozšířené v celé Praze. </w:t>
      </w:r>
      <w:r>
        <w:t xml:space="preserve">V částech zarostlých lesem se nacházejí běžné </w:t>
      </w:r>
      <w:r w:rsidR="00282F2B">
        <w:t xml:space="preserve">odolné </w:t>
      </w:r>
      <w:r>
        <w:t xml:space="preserve">druhy </w:t>
      </w:r>
      <w:r w:rsidRPr="00CF3765">
        <w:rPr>
          <w:i/>
          <w:iCs/>
        </w:rPr>
        <w:t>Monachoides incarnatus</w:t>
      </w:r>
      <w:r>
        <w:t xml:space="preserve">, </w:t>
      </w:r>
      <w:r w:rsidR="00282F2B" w:rsidRPr="00282F2B">
        <w:rPr>
          <w:i/>
          <w:iCs/>
        </w:rPr>
        <w:t>Alinda biplicata</w:t>
      </w:r>
      <w:r w:rsidR="00282F2B">
        <w:t xml:space="preserve">, </w:t>
      </w:r>
      <w:r w:rsidRPr="00CF3765">
        <w:rPr>
          <w:i/>
          <w:iCs/>
        </w:rPr>
        <w:t>Trochulus hispidus</w:t>
      </w:r>
      <w:r>
        <w:t xml:space="preserve">, </w:t>
      </w:r>
      <w:r w:rsidRPr="00CF3765">
        <w:rPr>
          <w:i/>
          <w:iCs/>
        </w:rPr>
        <w:t>Cochlicopa lubrica</w:t>
      </w:r>
      <w:r>
        <w:t xml:space="preserve">, </w:t>
      </w:r>
      <w:r w:rsidR="00282F2B" w:rsidRPr="00282F2B">
        <w:rPr>
          <w:i/>
          <w:iCs/>
        </w:rPr>
        <w:t>Merdigera obscura</w:t>
      </w:r>
      <w:r w:rsidR="00282F2B">
        <w:t xml:space="preserve"> </w:t>
      </w:r>
      <w:r>
        <w:t xml:space="preserve">či </w:t>
      </w:r>
      <w:r w:rsidRPr="00CF3765">
        <w:rPr>
          <w:i/>
          <w:iCs/>
        </w:rPr>
        <w:t>Discus rotundatus</w:t>
      </w:r>
      <w:r>
        <w:t xml:space="preserve"> a druhy otevřenějších lesů a křovišť </w:t>
      </w:r>
      <w:r w:rsidRPr="00CF3765">
        <w:rPr>
          <w:i/>
          <w:iCs/>
        </w:rPr>
        <w:t>Helix pomatia</w:t>
      </w:r>
      <w:r>
        <w:t xml:space="preserve">, </w:t>
      </w:r>
      <w:r w:rsidRPr="00CF3765">
        <w:rPr>
          <w:i/>
          <w:iCs/>
        </w:rPr>
        <w:t>Cepaea</w:t>
      </w:r>
      <w:r>
        <w:t xml:space="preserve"> </w:t>
      </w:r>
      <w:r w:rsidRPr="00CF3765">
        <w:rPr>
          <w:i/>
          <w:iCs/>
        </w:rPr>
        <w:t>hortensis</w:t>
      </w:r>
      <w:r>
        <w:t xml:space="preserve">, </w:t>
      </w:r>
      <w:r w:rsidRPr="00CF3765">
        <w:rPr>
          <w:i/>
          <w:iCs/>
        </w:rPr>
        <w:t>Cepaea nemoralis</w:t>
      </w:r>
      <w:r>
        <w:t xml:space="preserve">. Na vlhčích místech </w:t>
      </w:r>
      <w:r w:rsidR="00282F2B">
        <w:t xml:space="preserve">ve zbytcích původních porostů přežívá </w:t>
      </w:r>
      <w:r w:rsidRPr="00CF3765">
        <w:rPr>
          <w:i/>
          <w:iCs/>
        </w:rPr>
        <w:t>Arion silvaticus</w:t>
      </w:r>
      <w:r w:rsidR="00282F2B">
        <w:t xml:space="preserve">, v devadesátých letech tu byl ještě </w:t>
      </w:r>
      <w:r w:rsidR="00282F2B" w:rsidRPr="00282F2B">
        <w:rPr>
          <w:i/>
          <w:iCs/>
        </w:rPr>
        <w:t>Arion rufus</w:t>
      </w:r>
      <w:r w:rsidR="00282F2B">
        <w:t xml:space="preserve"> (</w:t>
      </w:r>
      <w:r w:rsidR="00282F2B" w:rsidRPr="004E24D9">
        <w:rPr>
          <w:smallCaps/>
        </w:rPr>
        <w:t>Juřičková</w:t>
      </w:r>
      <w:r w:rsidR="00282F2B">
        <w:t xml:space="preserve"> 1995), který v současnosti nebyl potvrzen. Rod plzáků na Petříně ovšem </w:t>
      </w:r>
      <w:r w:rsidR="00FD61DD">
        <w:t xml:space="preserve">podobně jako v Oboře Hvězda </w:t>
      </w:r>
      <w:r w:rsidR="00282F2B">
        <w:t xml:space="preserve">rozšířil invazivní </w:t>
      </w:r>
      <w:r w:rsidR="00282F2B" w:rsidRPr="00282F2B">
        <w:rPr>
          <w:i/>
          <w:iCs/>
        </w:rPr>
        <w:t>Arion vulgaris</w:t>
      </w:r>
      <w:r w:rsidR="00282F2B">
        <w:t>.</w:t>
      </w:r>
      <w:r>
        <w:t xml:space="preserve"> Řada druhů vyskytujících se v parku je vyloženě synantropních – </w:t>
      </w:r>
      <w:r w:rsidRPr="00CF5081">
        <w:rPr>
          <w:i/>
          <w:iCs/>
        </w:rPr>
        <w:t>Arion distinctus</w:t>
      </w:r>
      <w:r>
        <w:t xml:space="preserve">, </w:t>
      </w:r>
      <w:r w:rsidR="007E63C9" w:rsidRPr="007E63C9">
        <w:rPr>
          <w:i/>
          <w:iCs/>
        </w:rPr>
        <w:t>Tandonia budapestensis</w:t>
      </w:r>
      <w:r w:rsidR="007E63C9">
        <w:t xml:space="preserve">, </w:t>
      </w:r>
      <w:r w:rsidRPr="00CF5081">
        <w:rPr>
          <w:i/>
          <w:iCs/>
        </w:rPr>
        <w:t>Limax maximus</w:t>
      </w:r>
      <w:r>
        <w:t xml:space="preserve">, </w:t>
      </w:r>
      <w:r w:rsidRPr="00CF5081">
        <w:rPr>
          <w:i/>
          <w:iCs/>
        </w:rPr>
        <w:t>Oxychilus draparnaudi</w:t>
      </w:r>
      <w:r>
        <w:t xml:space="preserve">. Z otevřených stanovišť je zajímavá stráň </w:t>
      </w:r>
      <w:r w:rsidR="00A01C40">
        <w:t xml:space="preserve">Seminářské zahrady </w:t>
      </w:r>
      <w:r>
        <w:t xml:space="preserve">nad Pražským Jezulátkem (lok. č. 6), kde se nachází stepní společenstvo drobných druhů </w:t>
      </w:r>
      <w:r w:rsidRPr="00C22046">
        <w:rPr>
          <w:i/>
          <w:iCs/>
        </w:rPr>
        <w:t>Vallonia costata</w:t>
      </w:r>
      <w:r>
        <w:t xml:space="preserve">, </w:t>
      </w:r>
      <w:r w:rsidRPr="00C22046">
        <w:rPr>
          <w:i/>
          <w:iCs/>
        </w:rPr>
        <w:t>V. pulchella</w:t>
      </w:r>
      <w:r>
        <w:t xml:space="preserve">, </w:t>
      </w:r>
      <w:r w:rsidRPr="00C22046">
        <w:rPr>
          <w:i/>
          <w:iCs/>
        </w:rPr>
        <w:t>Truncatellina cylindrica</w:t>
      </w:r>
      <w:r>
        <w:t xml:space="preserve">, </w:t>
      </w:r>
      <w:r w:rsidRPr="00C22046">
        <w:rPr>
          <w:i/>
          <w:iCs/>
        </w:rPr>
        <w:t>Cochlicopa lubricella</w:t>
      </w:r>
      <w:r>
        <w:t xml:space="preserve"> a také </w:t>
      </w:r>
      <w:r w:rsidRPr="00C22046">
        <w:rPr>
          <w:i/>
          <w:iCs/>
        </w:rPr>
        <w:lastRenderedPageBreak/>
        <w:t>Pupilla muscorum</w:t>
      </w:r>
      <w:r>
        <w:t>, která se stahuje z volné přírody, ovšem v posledních letech nachází stále častěji útočiště na náhradních stanovištích.</w:t>
      </w:r>
      <w:r w:rsidR="00A01C40">
        <w:t xml:space="preserve"> Výskyt nápadného bezulitnatého plže </w:t>
      </w:r>
      <w:r w:rsidR="00A01C40" w:rsidRPr="00CF3765">
        <w:rPr>
          <w:i/>
          <w:iCs/>
        </w:rPr>
        <w:t>Tandonia rustica</w:t>
      </w:r>
      <w:r w:rsidR="00A01C40">
        <w:rPr>
          <w:i/>
          <w:iCs/>
        </w:rPr>
        <w:t xml:space="preserve"> </w:t>
      </w:r>
      <w:r w:rsidR="00A01C40">
        <w:t xml:space="preserve">v suti na lok. 3 nasvědčuje, že prostředí zde bylo dříve holé a až v posledních desetiletích podlehlo zarůstání. Dokládá to i historický údaj o xerotermní </w:t>
      </w:r>
      <w:r w:rsidR="00A01C40" w:rsidRPr="00A01C40">
        <w:rPr>
          <w:i/>
          <w:iCs/>
        </w:rPr>
        <w:t>Xerolenta obvia</w:t>
      </w:r>
      <w:r w:rsidR="00A01C40">
        <w:t xml:space="preserve"> z Kinského sadů (</w:t>
      </w:r>
      <w:r w:rsidR="00A01C40" w:rsidRPr="00810154">
        <w:rPr>
          <w:smallCaps/>
        </w:rPr>
        <w:t>Blažka</w:t>
      </w:r>
      <w:r w:rsidR="00A01C40">
        <w:t xml:space="preserve"> 1895).</w:t>
      </w:r>
    </w:p>
    <w:p w14:paraId="6C791975" w14:textId="62D53433" w:rsidR="00B51D80" w:rsidRDefault="00B51D80" w:rsidP="00B51D80">
      <w:r>
        <w:t xml:space="preserve">Geologické podloží Petřína tvoří ordovické břidlice, které překrývají svrchnokřídové pískovce, opuky a jejich zvětraliny. Opuka vzhledem k obsahu vápníku představuje poměrně vhodné podmínky pro výskyt měkkýšů, ne však v prostředí podléhajícím několikasetleté kultivaci. Na takových místech jsou pro měkkýše důležitá již zmíněná zdivočelá zákoutí, kde opad listnatých stromů obohacuje prostředí o vápník a bujný podrost zajišťuje dostatečnou vláhu. Nejvhodnější podmínky tak představuje jasanový porost s javorem mléčem pod Strahovskou zahradou (lok. č. 11), kde se také dá tušit jisté kontinuum lesního prostředí z dřívějších dob. Zde </w:t>
      </w:r>
      <w:r w:rsidR="00A01C40">
        <w:t xml:space="preserve">a na podobných místech </w:t>
      </w:r>
      <w:r>
        <w:t>by bylo vhodné nechat porost nadále volně bujet, bez zbytečných zásahů. Také na lokalitě č. 3 u zdi Růžového sadu jsou podmínky příznivější, měkkýšům by však prospělo více bylin v podrostu. Stráň nad Jezulátkem by bylo vhodné nenechat zarůst křovinami a udržet stepní charakter</w:t>
      </w:r>
      <w:r w:rsidR="00A01C40">
        <w:t xml:space="preserve"> pro teplomilné druhy</w:t>
      </w:r>
      <w:r>
        <w:t>.</w:t>
      </w:r>
    </w:p>
    <w:p w14:paraId="65E38A8B" w14:textId="77777777" w:rsidR="00B51D80" w:rsidRPr="00B51D80" w:rsidRDefault="00B51D80" w:rsidP="00B51D80"/>
    <w:p w14:paraId="682FE1C2" w14:textId="099B34F5" w:rsidR="007F5681" w:rsidRDefault="009C2D66" w:rsidP="009C2D66">
      <w:r>
        <w:t>Vyšehrad</w:t>
      </w:r>
    </w:p>
    <w:p w14:paraId="0FF4BB87" w14:textId="73719640" w:rsidR="007F5681" w:rsidRDefault="007F5681" w:rsidP="007F5681">
      <w:r>
        <w:t xml:space="preserve">Historický areál Vyšehradu nebyl dosud z hlediska malakofauny systematicky prozkoumán. Aktuální sběry z roku 2020 tedy přinášejí řadu nových poznatků. Oproti </w:t>
      </w:r>
      <w:r w:rsidR="00267ED8">
        <w:t xml:space="preserve">jedinému </w:t>
      </w:r>
      <w:r>
        <w:t xml:space="preserve">staršímu sběru z r. 1983 bylo zaznamenáno 8 dalších druhů a pouze jeden, </w:t>
      </w:r>
      <w:r w:rsidRPr="00560F6E">
        <w:rPr>
          <w:i/>
          <w:iCs/>
        </w:rPr>
        <w:t>Arion fasciatus</w:t>
      </w:r>
      <w:r>
        <w:t>, nebyl potvrzen</w:t>
      </w:r>
      <w:r w:rsidR="004E24D9">
        <w:t xml:space="preserve"> (Tab. X)</w:t>
      </w:r>
      <w:r>
        <w:t xml:space="preserve">. Celkem tedy bylo nalezeno 26 druhů měkkýšů. </w:t>
      </w:r>
    </w:p>
    <w:p w14:paraId="3ACADAAC" w14:textId="7A04AE7B" w:rsidR="007F5681" w:rsidRDefault="007F5681" w:rsidP="007F5681">
      <w:r>
        <w:t>Většina z nich představuje běžné druhy nenáročné na podmínky prostředí (</w:t>
      </w:r>
      <w:r w:rsidRPr="00093AD6">
        <w:rPr>
          <w:i/>
          <w:iCs/>
        </w:rPr>
        <w:t>Aegopinella minor</w:t>
      </w:r>
      <w:r>
        <w:t xml:space="preserve">, </w:t>
      </w:r>
      <w:r w:rsidRPr="00093AD6">
        <w:rPr>
          <w:i/>
          <w:iCs/>
        </w:rPr>
        <w:t>Cochlicopa lubrica</w:t>
      </w:r>
      <w:r>
        <w:t xml:space="preserve">, </w:t>
      </w:r>
      <w:r w:rsidRPr="00093AD6">
        <w:rPr>
          <w:i/>
          <w:iCs/>
        </w:rPr>
        <w:t>Vertigo pygmaea</w:t>
      </w:r>
      <w:r>
        <w:t xml:space="preserve">, </w:t>
      </w:r>
      <w:r w:rsidRPr="00093AD6">
        <w:rPr>
          <w:i/>
          <w:iCs/>
        </w:rPr>
        <w:t>Vitrina pellucida</w:t>
      </w:r>
      <w:r>
        <w:t xml:space="preserve">, </w:t>
      </w:r>
      <w:r w:rsidRPr="00093AD6">
        <w:rPr>
          <w:i/>
          <w:iCs/>
        </w:rPr>
        <w:t>Trochulus hispidus</w:t>
      </w:r>
      <w:r>
        <w:t>) a převážně lesní druhy (</w:t>
      </w:r>
      <w:r w:rsidRPr="00093AD6">
        <w:rPr>
          <w:i/>
          <w:iCs/>
        </w:rPr>
        <w:t>Discus rotundatus</w:t>
      </w:r>
      <w:r>
        <w:t xml:space="preserve">, </w:t>
      </w:r>
      <w:r w:rsidRPr="00093AD6">
        <w:rPr>
          <w:i/>
          <w:iCs/>
        </w:rPr>
        <w:t>Alinda biplicata</w:t>
      </w:r>
      <w:r>
        <w:t xml:space="preserve">, </w:t>
      </w:r>
      <w:r w:rsidRPr="00093AD6">
        <w:rPr>
          <w:i/>
          <w:iCs/>
        </w:rPr>
        <w:t>Helix pomatia</w:t>
      </w:r>
      <w:r>
        <w:t xml:space="preserve">, </w:t>
      </w:r>
      <w:r w:rsidRPr="00093AD6">
        <w:rPr>
          <w:i/>
          <w:iCs/>
        </w:rPr>
        <w:t>Cepaea hortensis</w:t>
      </w:r>
      <w:r>
        <w:t xml:space="preserve">, </w:t>
      </w:r>
      <w:r w:rsidRPr="00093AD6">
        <w:rPr>
          <w:i/>
          <w:iCs/>
        </w:rPr>
        <w:t>C. nemoralis</w:t>
      </w:r>
      <w:r>
        <w:t xml:space="preserve">, </w:t>
      </w:r>
      <w:r w:rsidRPr="00093AD6">
        <w:rPr>
          <w:i/>
          <w:iCs/>
        </w:rPr>
        <w:t>Merdigera obscura</w:t>
      </w:r>
      <w:r>
        <w:t>), které nalezneme v</w:t>
      </w:r>
      <w:r w:rsidR="007E63C9">
        <w:t xml:space="preserve"> méně upravovaných</w:t>
      </w:r>
      <w:r>
        <w:t xml:space="preserve"> zákoutích, nezřídka v částech pokrytých břečťanem a např. křovím bezu černého, kde se lépe udrží vlhkost. </w:t>
      </w:r>
    </w:p>
    <w:p w14:paraId="1333CDE8" w14:textId="7CF14A39" w:rsidR="007F5681" w:rsidRDefault="007F5681" w:rsidP="007F5681">
      <w:r>
        <w:t xml:space="preserve">Parková úprava alejí častého jírovce maďalu nebo lip v Karlachových sadech měkkýšům nepřeje, zmíněné lesní druhy se nacházejí v neudržovaných lesních svazích s podílem javorů, kde je zachován dostatek listového opadu a měkkýši mohou nalézt úkryt i potravu. Není žádným překvapením, že v historickém sídlišti nacházíme synantropní druhy </w:t>
      </w:r>
      <w:r w:rsidRPr="00F9388D">
        <w:rPr>
          <w:i/>
          <w:iCs/>
        </w:rPr>
        <w:t>Oxychilus draparnaudi</w:t>
      </w:r>
      <w:r>
        <w:t xml:space="preserve">, </w:t>
      </w:r>
      <w:r w:rsidRPr="00F9388D">
        <w:rPr>
          <w:i/>
          <w:iCs/>
        </w:rPr>
        <w:t>Arion distinctus</w:t>
      </w:r>
      <w:r>
        <w:t xml:space="preserve"> či </w:t>
      </w:r>
      <w:r w:rsidRPr="00F9388D">
        <w:rPr>
          <w:i/>
          <w:iCs/>
        </w:rPr>
        <w:t>Deroceras reticulatum</w:t>
      </w:r>
      <w:r>
        <w:t xml:space="preserve">. Zvláště prvně jmenovaný se v hojném počtu nachází v bujné zahradě Jedličkova ústavu, </w:t>
      </w:r>
      <w:r w:rsidRPr="00F9388D">
        <w:rPr>
          <w:i/>
          <w:iCs/>
        </w:rPr>
        <w:t>Arion distinctus</w:t>
      </w:r>
      <w:r>
        <w:t xml:space="preserve"> a invazivní </w:t>
      </w:r>
      <w:r w:rsidRPr="00C1769C">
        <w:rPr>
          <w:i/>
          <w:iCs/>
        </w:rPr>
        <w:t>A. vulgaris</w:t>
      </w:r>
      <w:r>
        <w:t xml:space="preserve"> pak v záhoncích v celém areálu.</w:t>
      </w:r>
    </w:p>
    <w:p w14:paraId="456EF374" w14:textId="4C783305" w:rsidR="007F5681" w:rsidRDefault="007F5681" w:rsidP="007F5681">
      <w:r>
        <w:lastRenderedPageBreak/>
        <w:t>Zcela jiné společenstvo se nachází na stepních trávnících na hradbách, slunné Vyšehradské skál</w:t>
      </w:r>
      <w:r w:rsidR="004E24D9">
        <w:t>e</w:t>
      </w:r>
      <w:r>
        <w:t xml:space="preserve"> i na specifických místech, jako je třeba val základů palácových staveb u Galerie Vyšehrad. Zde najdeme druhy preferující otevřená slunná stanoviště, jakými jsou </w:t>
      </w:r>
      <w:r w:rsidRPr="004B14D9">
        <w:rPr>
          <w:i/>
          <w:iCs/>
        </w:rPr>
        <w:t>Vallonia costata</w:t>
      </w:r>
      <w:r>
        <w:rPr>
          <w:i/>
          <w:iCs/>
        </w:rPr>
        <w:t xml:space="preserve"> </w:t>
      </w:r>
      <w:r w:rsidRPr="00F9388D">
        <w:t>a</w:t>
      </w:r>
      <w:r>
        <w:t xml:space="preserve"> </w:t>
      </w:r>
      <w:r w:rsidRPr="004B14D9">
        <w:rPr>
          <w:i/>
          <w:iCs/>
        </w:rPr>
        <w:t>V. pulchella</w:t>
      </w:r>
      <w:r>
        <w:t xml:space="preserve">, vyskytující se po celém areálu i v udržovaných trávnících. Na Vyšehradské skále jsme zaznamenali i exempláře s konchologickými parametry </w:t>
      </w:r>
      <w:r w:rsidRPr="00570A7A">
        <w:rPr>
          <w:i/>
          <w:iCs/>
        </w:rPr>
        <w:t>V. excentrica</w:t>
      </w:r>
      <w:r>
        <w:t xml:space="preserve">, ovšem samostatnost tohoto druhu prozatím není vyřešena. Svrchní vrstvu půdy obývá drobná </w:t>
      </w:r>
      <w:r w:rsidRPr="008C4A97">
        <w:rPr>
          <w:i/>
          <w:iCs/>
        </w:rPr>
        <w:t>Cecilioides acicula</w:t>
      </w:r>
      <w:r>
        <w:t xml:space="preserve">. Spolu s ní se často nachází ještě drobnější teplomilná </w:t>
      </w:r>
      <w:r w:rsidRPr="008C4A97">
        <w:rPr>
          <w:i/>
          <w:iCs/>
        </w:rPr>
        <w:t>Truncatellina cylindrica</w:t>
      </w:r>
      <w:r>
        <w:t>.</w:t>
      </w:r>
    </w:p>
    <w:p w14:paraId="4C7E8F7E" w14:textId="1E780BF8" w:rsidR="007F5681" w:rsidRDefault="007F5681" w:rsidP="007F5681">
      <w:r>
        <w:t xml:space="preserve">Zajímavý je na Vyšehradě výskyt zrnovky </w:t>
      </w:r>
      <w:r w:rsidRPr="008C4A97">
        <w:rPr>
          <w:i/>
          <w:iCs/>
        </w:rPr>
        <w:t>Pupilla muscorum</w:t>
      </w:r>
      <w:r>
        <w:t>. V posledních desetiletích mizí tento druh z volné přírody a upřednostňuje stanoviště druhotného charakteru, nicméně v Praze ještě v 90. letech neměl mnoho živých populacích (</w:t>
      </w:r>
      <w:r w:rsidRPr="00810154">
        <w:rPr>
          <w:smallCaps/>
        </w:rPr>
        <w:t xml:space="preserve">Juřičková </w:t>
      </w:r>
      <w:r>
        <w:t xml:space="preserve">1995). Na hradbách se dají najít starší schránky, na starých palácových základech porostlých stepním trávníkem se však vyskytuje silná živá populace ve stepním společenstvu. Rovněž suchomilka </w:t>
      </w:r>
      <w:r w:rsidRPr="00570A7A">
        <w:rPr>
          <w:i/>
          <w:iCs/>
        </w:rPr>
        <w:t>Xerolenta obvia</w:t>
      </w:r>
      <w:r>
        <w:t xml:space="preserve"> se dříve šířila na různá antropogenní stanoviště, ale nyní zažívá ústup. Na výslunných skalnatých částech jsme zaznamenali xerofilní formu jinak velmi běžné lesní závornatky </w:t>
      </w:r>
      <w:r w:rsidRPr="00576817">
        <w:rPr>
          <w:i/>
          <w:iCs/>
        </w:rPr>
        <w:t>Alinda</w:t>
      </w:r>
      <w:r>
        <w:t xml:space="preserve"> </w:t>
      </w:r>
      <w:r w:rsidRPr="00576817">
        <w:rPr>
          <w:i/>
          <w:iCs/>
        </w:rPr>
        <w:t>biplicata</w:t>
      </w:r>
      <w:r>
        <w:t xml:space="preserve">. Tato forma – </w:t>
      </w:r>
      <w:r w:rsidRPr="00B87A12">
        <w:rPr>
          <w:i/>
          <w:iCs/>
        </w:rPr>
        <w:t>A. biplicata</w:t>
      </w:r>
      <w:r>
        <w:t xml:space="preserve"> </w:t>
      </w:r>
      <w:r w:rsidRPr="00576817">
        <w:rPr>
          <w:i/>
          <w:iCs/>
        </w:rPr>
        <w:t>bohemica</w:t>
      </w:r>
      <w:r>
        <w:t>, má odlišné stanovištní nároky a konchologické charakteristiky – je drobnější a velmi jemně žebírkovaná. Známá je z několika lokalit v Českém krasu, a z údolí Vltavy a Berounky.</w:t>
      </w:r>
    </w:p>
    <w:p w14:paraId="2E53B342" w14:textId="3DDBCF50" w:rsidR="007F5681" w:rsidRDefault="007F5681" w:rsidP="007F5681">
      <w:r>
        <w:t xml:space="preserve">Poněkud zarážející je nález jediné schránky silně vlhkomilného druhu </w:t>
      </w:r>
      <w:r w:rsidRPr="00F9388D">
        <w:rPr>
          <w:i/>
          <w:iCs/>
        </w:rPr>
        <w:t>Pseudotrichia rubiginosa</w:t>
      </w:r>
      <w:r>
        <w:t xml:space="preserve"> v záhonku u sochy Sv. Václava ve Štulcových sadech. Jejím přirozeným prostředím jsou nivní louky či lužní lesy s kolísavou hladinou vod. Zřejmě se jedná o náhodný výsadek, pravděpodobně prostřednictvím ptactva. Jedinec zde pravděpodobně přežil díky porostu půdokryvného kakostu, který udržuje v záhonu vlhkost. Očekávatelným obyvatelem tohoto záhonu je </w:t>
      </w:r>
      <w:r w:rsidRPr="00F9388D">
        <w:rPr>
          <w:i/>
          <w:iCs/>
        </w:rPr>
        <w:t>Trochulus hispidus</w:t>
      </w:r>
      <w:r>
        <w:t>, který se tu nachází ve vysokém počtu.</w:t>
      </w:r>
    </w:p>
    <w:p w14:paraId="5C10C6B0" w14:textId="449CA516" w:rsidR="007F5681" w:rsidRDefault="007E63C9" w:rsidP="007F5681">
      <w:r>
        <w:t>Zajímavý</w:t>
      </w:r>
      <w:r w:rsidR="007F5681">
        <w:t xml:space="preserve"> je výskyt atlantsko-mediteránního druhu tmavoretky bělavé, </w:t>
      </w:r>
      <w:r w:rsidR="007F5681" w:rsidRPr="007E5DC9">
        <w:rPr>
          <w:i/>
          <w:iCs/>
        </w:rPr>
        <w:t>Monacha</w:t>
      </w:r>
      <w:r w:rsidR="007F5681">
        <w:t xml:space="preserve"> </w:t>
      </w:r>
      <w:r w:rsidR="007F5681" w:rsidRPr="007E5DC9">
        <w:rPr>
          <w:i/>
          <w:iCs/>
        </w:rPr>
        <w:t>cartusiana</w:t>
      </w:r>
      <w:r w:rsidR="007F5681">
        <w:t xml:space="preserve"> u Leopoldovy brány a v parku Pod Hradbami. Tento druh běžně obývá otevřená vlhká stanoviště v Podunají včetně výběžků na jižní Moravě. V posledních letech se objevuje stále více výsadků na ruderálních stanovištích v Čechách (</w:t>
      </w:r>
      <w:r w:rsidR="007F5681" w:rsidRPr="00810154">
        <w:rPr>
          <w:smallCaps/>
        </w:rPr>
        <w:t xml:space="preserve">Peltanová </w:t>
      </w:r>
      <w:r w:rsidR="007F5681" w:rsidRPr="000A4A4E">
        <w:t>et al.</w:t>
      </w:r>
      <w:r w:rsidR="007F5681">
        <w:t xml:space="preserve"> 2012).</w:t>
      </w:r>
    </w:p>
    <w:p w14:paraId="7F0AB381" w14:textId="77777777" w:rsidR="009C2D66" w:rsidRDefault="009C2D66" w:rsidP="007F5681"/>
    <w:p w14:paraId="52090272" w14:textId="3F8CBE3F" w:rsidR="00E117E6" w:rsidRDefault="00267ED8" w:rsidP="00267ED8">
      <w:pPr>
        <w:pStyle w:val="Nadpis2"/>
        <w:rPr>
          <w:noProof/>
        </w:rPr>
      </w:pPr>
      <w:r>
        <w:rPr>
          <w:noProof/>
        </w:rPr>
        <w:t>Závěr</w:t>
      </w:r>
    </w:p>
    <w:p w14:paraId="156B49C3" w14:textId="1EB845E6" w:rsidR="005B0B0E" w:rsidRDefault="00013ED9" w:rsidP="005B0B0E">
      <w:r>
        <w:t xml:space="preserve">Průzkum tří různých lokalit v Praze zaznamenal 56 druhů plžů (54 suchozemských, 2 vodní). </w:t>
      </w:r>
      <w:r w:rsidR="00012847">
        <w:t xml:space="preserve">Vzhledem k povaze lokalit (kultivované parky) se z velké části jedná o odolné lesní a mezofilní druhy, často synantropní. </w:t>
      </w:r>
      <w:r w:rsidR="00310CFB">
        <w:t xml:space="preserve">Citlivější </w:t>
      </w:r>
      <w:r w:rsidR="00310CFB" w:rsidRPr="00310CFB">
        <w:rPr>
          <w:i/>
          <w:iCs/>
        </w:rPr>
        <w:t>Cochlodina laminata</w:t>
      </w:r>
      <w:r w:rsidR="00310CFB">
        <w:t xml:space="preserve"> nebo </w:t>
      </w:r>
      <w:r w:rsidR="00310CFB" w:rsidRPr="00310CFB">
        <w:rPr>
          <w:i/>
          <w:iCs/>
        </w:rPr>
        <w:t>Aegopinella nitens</w:t>
      </w:r>
      <w:r w:rsidR="00310CFB">
        <w:t xml:space="preserve">, které se po válce vyskytovali v zachovalé části lesních porostů Obory Hvězda i </w:t>
      </w:r>
      <w:r w:rsidR="00310CFB" w:rsidRPr="00310CFB">
        <w:rPr>
          <w:i/>
          <w:iCs/>
        </w:rPr>
        <w:t>Arion rufus</w:t>
      </w:r>
      <w:r w:rsidR="00310CFB">
        <w:t xml:space="preserve"> na Petříně </w:t>
      </w:r>
      <w:r w:rsidR="00310CFB">
        <w:lastRenderedPageBreak/>
        <w:t>zmizeli a na jejich stanoviště nastoupili plevelné druhy šířící se v druhé polovině 20. století v Praze na spontánně zarůstající mezofilní i původní lesní stanoviště (</w:t>
      </w:r>
      <w:r w:rsidR="00310CFB" w:rsidRPr="00310CFB">
        <w:rPr>
          <w:i/>
          <w:iCs/>
        </w:rPr>
        <w:t>Helix pomatia</w:t>
      </w:r>
      <w:r w:rsidR="00310CFB">
        <w:t xml:space="preserve">, </w:t>
      </w:r>
      <w:r w:rsidR="00310CFB" w:rsidRPr="00310CFB">
        <w:rPr>
          <w:i/>
          <w:iCs/>
        </w:rPr>
        <w:t>Cepaea</w:t>
      </w:r>
      <w:r w:rsidR="00310CFB">
        <w:t xml:space="preserve"> </w:t>
      </w:r>
      <w:r w:rsidR="00310CFB" w:rsidRPr="00310CFB">
        <w:rPr>
          <w:i/>
          <w:iCs/>
        </w:rPr>
        <w:t>hortensis</w:t>
      </w:r>
      <w:r w:rsidR="00310CFB">
        <w:t xml:space="preserve">, </w:t>
      </w:r>
      <w:r w:rsidR="00310CFB" w:rsidRPr="00310CFB">
        <w:rPr>
          <w:i/>
          <w:iCs/>
        </w:rPr>
        <w:t>Monachoides incarnatus</w:t>
      </w:r>
      <w:r w:rsidR="00310CFB">
        <w:t xml:space="preserve"> a další). </w:t>
      </w:r>
      <w:r w:rsidR="00012847">
        <w:t>Na příhodných místech stepní povahy na hradbách Vyšehradu nebo severním svahu Seminářské zahrady se nachází společenstvo běžných teplomilných druhů. Zajímavá je zachovalá fauna vlhkých údolních luk</w:t>
      </w:r>
      <w:r w:rsidR="00310CFB">
        <w:t xml:space="preserve"> v PP Obora Hvězda</w:t>
      </w:r>
      <w:r w:rsidR="00012847">
        <w:t xml:space="preserve">, včetně ohrožených druhů </w:t>
      </w:r>
      <w:r w:rsidR="00012847" w:rsidRPr="00012847">
        <w:rPr>
          <w:i/>
          <w:iCs/>
        </w:rPr>
        <w:t>Nesovitrea</w:t>
      </w:r>
      <w:r w:rsidR="00012847">
        <w:t xml:space="preserve"> </w:t>
      </w:r>
      <w:r w:rsidR="00012847" w:rsidRPr="00012847">
        <w:rPr>
          <w:i/>
          <w:iCs/>
        </w:rPr>
        <w:t>petronella</w:t>
      </w:r>
      <w:r w:rsidR="00012847">
        <w:t xml:space="preserve">, </w:t>
      </w:r>
      <w:r w:rsidR="00012847" w:rsidRPr="00012847">
        <w:rPr>
          <w:i/>
          <w:iCs/>
        </w:rPr>
        <w:t>Pseudotrichia rubiginosa</w:t>
      </w:r>
      <w:r w:rsidR="00012847">
        <w:t xml:space="preserve"> a </w:t>
      </w:r>
      <w:r w:rsidR="00012847" w:rsidRPr="00012847">
        <w:rPr>
          <w:i/>
          <w:iCs/>
        </w:rPr>
        <w:t>Vertigo angustior</w:t>
      </w:r>
      <w:r w:rsidR="00012847">
        <w:t>. O</w:t>
      </w:r>
      <w:r w:rsidR="00310CFB">
        <w:t xml:space="preserve">d devadesátých let se v seznamu druhů objevil invazivní druh </w:t>
      </w:r>
      <w:r w:rsidR="00310CFB" w:rsidRPr="00310CFB">
        <w:rPr>
          <w:i/>
          <w:iCs/>
        </w:rPr>
        <w:t>Arion vulgaris</w:t>
      </w:r>
      <w:r w:rsidR="00310CFB">
        <w:t xml:space="preserve"> a na Vyšehradě také atlantsko-mediteránní </w:t>
      </w:r>
      <w:r w:rsidR="00310CFB" w:rsidRPr="00310CFB">
        <w:rPr>
          <w:i/>
          <w:iCs/>
        </w:rPr>
        <w:t>Monacha cartusiana</w:t>
      </w:r>
      <w:r w:rsidR="00310CFB">
        <w:t xml:space="preserve">, která se v Praze objevuje i na dalších nových místech. </w:t>
      </w:r>
    </w:p>
    <w:p w14:paraId="1847F9AB" w14:textId="217C2C01" w:rsidR="00012847" w:rsidRDefault="00012847" w:rsidP="005B0B0E"/>
    <w:p w14:paraId="33B0D3E4" w14:textId="3A4362FA" w:rsidR="00552A18" w:rsidRDefault="00552A18" w:rsidP="00552A18">
      <w:pPr>
        <w:pStyle w:val="Nadpis2"/>
      </w:pPr>
      <w:r>
        <w:t>Poděkování</w:t>
      </w:r>
    </w:p>
    <w:p w14:paraId="4638E5B7" w14:textId="30A81046" w:rsidR="00552A18" w:rsidRDefault="00C04360" w:rsidP="00552A18">
      <w:r>
        <w:t xml:space="preserve">Kolektiv autorek děkuje příteli a kolegovi Vojenu Ložkovi za konzultace včetně detailního popisu vegetačních poměrů na Petříně a nepublikovaných údajů. Dále děkujeme za finanční podporu projektu </w:t>
      </w:r>
      <w:r w:rsidRPr="00C04360">
        <w:t>Granty na podporu projektů ke zlepšení stavu životního prostředí hl. m. Prahy</w:t>
      </w:r>
      <w:r>
        <w:t xml:space="preserve">. </w:t>
      </w:r>
    </w:p>
    <w:p w14:paraId="3A852180" w14:textId="33B3C79A" w:rsidR="00CB6555" w:rsidRDefault="00CB6555" w:rsidP="00552A18">
      <w:r>
        <w:t xml:space="preserve">2020 (projekt č. 245). </w:t>
      </w:r>
    </w:p>
    <w:p w14:paraId="12FD2502" w14:textId="77777777" w:rsidR="00CB6555" w:rsidRPr="00552A18" w:rsidRDefault="00CB6555" w:rsidP="00552A18"/>
    <w:p w14:paraId="0AB07F51" w14:textId="0EA152E4" w:rsidR="00267ED8" w:rsidRDefault="00810154" w:rsidP="00810154">
      <w:pPr>
        <w:pStyle w:val="Nadpis2"/>
      </w:pPr>
      <w:r>
        <w:t>Literatura</w:t>
      </w:r>
    </w:p>
    <w:p w14:paraId="7E42CD9E" w14:textId="77777777" w:rsidR="00191AF0" w:rsidRPr="0042539B" w:rsidRDefault="00191AF0" w:rsidP="00191AF0">
      <w:pPr>
        <w:autoSpaceDE w:val="0"/>
        <w:autoSpaceDN w:val="0"/>
        <w:adjustRightInd w:val="0"/>
        <w:ind w:left="284" w:hanging="284"/>
        <w:rPr>
          <w:smallCaps/>
          <w:sz w:val="20"/>
          <w:szCs w:val="20"/>
          <w:lang w:eastAsia="cs-CZ"/>
        </w:rPr>
      </w:pPr>
      <w:r w:rsidRPr="0042539B">
        <w:rPr>
          <w:smallCaps/>
          <w:sz w:val="20"/>
          <w:szCs w:val="20"/>
          <w:lang w:eastAsia="cs-CZ"/>
        </w:rPr>
        <w:t xml:space="preserve">Beran L., Juřičková L. &amp; Horsák M., </w:t>
      </w:r>
      <w:r>
        <w:rPr>
          <w:smallCaps/>
          <w:sz w:val="20"/>
          <w:szCs w:val="20"/>
          <w:lang w:eastAsia="cs-CZ"/>
        </w:rPr>
        <w:t>(</w:t>
      </w:r>
      <w:r w:rsidRPr="0042539B">
        <w:rPr>
          <w:sz w:val="20"/>
          <w:szCs w:val="20"/>
          <w:lang w:eastAsia="cs-CZ"/>
        </w:rPr>
        <w:t>2017</w:t>
      </w:r>
      <w:r>
        <w:rPr>
          <w:sz w:val="20"/>
          <w:szCs w:val="20"/>
          <w:lang w:eastAsia="cs-CZ"/>
        </w:rPr>
        <w:t>)</w:t>
      </w:r>
      <w:r w:rsidRPr="0042539B">
        <w:rPr>
          <w:sz w:val="20"/>
          <w:szCs w:val="20"/>
          <w:lang w:eastAsia="cs-CZ"/>
        </w:rPr>
        <w:t>: </w:t>
      </w:r>
      <w:hyperlink r:id="rId8" w:history="1">
        <w:r w:rsidRPr="0042539B">
          <w:rPr>
            <w:rStyle w:val="Hypertextovodkaz"/>
            <w:sz w:val="20"/>
            <w:szCs w:val="20"/>
            <w:lang w:eastAsia="cs-CZ"/>
          </w:rPr>
          <w:t>Mollusca (měkkýši)</w:t>
        </w:r>
      </w:hyperlink>
      <w:r w:rsidRPr="0042539B">
        <w:rPr>
          <w:sz w:val="20"/>
          <w:szCs w:val="20"/>
          <w:lang w:eastAsia="cs-CZ"/>
        </w:rPr>
        <w:t>. – In: Hejda R., Farkač J., Chobot K. (eds): Červený seznam ohrožených druhů České republiky. Bezobratlí [Red list of threatened species in the Czech Republic. Invertebrates].  – Příroda, Praha, 36: 70–76.</w:t>
      </w:r>
      <w:r w:rsidRPr="0042539B">
        <w:rPr>
          <w:smallCaps/>
          <w:sz w:val="20"/>
          <w:szCs w:val="20"/>
          <w:lang w:eastAsia="cs-CZ"/>
        </w:rPr>
        <w:t> </w:t>
      </w:r>
    </w:p>
    <w:p w14:paraId="1ECC6BA5" w14:textId="6F74490E" w:rsidR="002956BD" w:rsidRPr="002956BD" w:rsidRDefault="002956BD" w:rsidP="002956BD">
      <w:pPr>
        <w:ind w:left="284" w:hanging="284"/>
        <w:rPr>
          <w:sz w:val="20"/>
          <w:szCs w:val="20"/>
        </w:rPr>
      </w:pPr>
      <w:r>
        <w:rPr>
          <w:smallCaps/>
          <w:sz w:val="20"/>
          <w:szCs w:val="20"/>
        </w:rPr>
        <w:t xml:space="preserve">Blažka F. (1895): </w:t>
      </w:r>
      <w:r>
        <w:rPr>
          <w:sz w:val="20"/>
          <w:szCs w:val="20"/>
        </w:rPr>
        <w:t>Die Molluscenfauna in der Garten von Prag. Zool. Anzeiger XVIII. Leipzig. s. 184–190.</w:t>
      </w:r>
    </w:p>
    <w:p w14:paraId="5512A26D" w14:textId="51D670EA" w:rsidR="000A4A4E" w:rsidRPr="000A4A4E" w:rsidRDefault="000A4A4E" w:rsidP="002956BD">
      <w:pPr>
        <w:ind w:left="284" w:hanging="284"/>
        <w:rPr>
          <w:sz w:val="20"/>
          <w:szCs w:val="20"/>
        </w:rPr>
      </w:pPr>
      <w:r>
        <w:rPr>
          <w:smallCaps/>
          <w:sz w:val="20"/>
          <w:szCs w:val="20"/>
        </w:rPr>
        <w:t xml:space="preserve">Horsák M. (2003): </w:t>
      </w:r>
      <w:r w:rsidRPr="000A4A4E">
        <w:rPr>
          <w:sz w:val="20"/>
          <w:szCs w:val="20"/>
        </w:rPr>
        <w:t xml:space="preserve">Jak snadno vzorkovat společenství měkkýšů v rašeliništích . - Malacologica Bohemoslovaca, 2:11 </w:t>
      </w:r>
      <w:r>
        <w:rPr>
          <w:sz w:val="20"/>
          <w:szCs w:val="20"/>
        </w:rPr>
        <w:t>–</w:t>
      </w:r>
      <w:r w:rsidRPr="000A4A4E">
        <w:rPr>
          <w:sz w:val="20"/>
          <w:szCs w:val="20"/>
        </w:rPr>
        <w:t xml:space="preserve"> 14</w:t>
      </w:r>
      <w:r>
        <w:rPr>
          <w:sz w:val="20"/>
          <w:szCs w:val="20"/>
        </w:rPr>
        <w:t>.</w:t>
      </w:r>
    </w:p>
    <w:p w14:paraId="2930A0F2" w14:textId="5A38EE16" w:rsidR="002956BD" w:rsidRPr="0042539B" w:rsidRDefault="002956BD" w:rsidP="002956BD">
      <w:pPr>
        <w:ind w:left="284" w:hanging="284"/>
        <w:rPr>
          <w:smallCaps/>
          <w:sz w:val="20"/>
          <w:szCs w:val="20"/>
        </w:rPr>
      </w:pPr>
      <w:r w:rsidRPr="0042539B">
        <w:rPr>
          <w:smallCaps/>
          <w:sz w:val="20"/>
          <w:szCs w:val="20"/>
        </w:rPr>
        <w:t xml:space="preserve">Horsák M., Čejka T., Juřičková L., Beran L., Horáčková J., Hlaváč J. Č.,  Dvořák L., Hájek O., Divíšek J., Maňas M. &amp; Ložek V., </w:t>
      </w:r>
      <w:r>
        <w:rPr>
          <w:smallCaps/>
          <w:sz w:val="20"/>
          <w:szCs w:val="20"/>
        </w:rPr>
        <w:t>‚(</w:t>
      </w:r>
      <w:r w:rsidRPr="0042539B">
        <w:rPr>
          <w:smallCaps/>
          <w:sz w:val="20"/>
          <w:szCs w:val="20"/>
        </w:rPr>
        <w:t>2018</w:t>
      </w:r>
      <w:r>
        <w:rPr>
          <w:smallCaps/>
          <w:sz w:val="20"/>
          <w:szCs w:val="20"/>
        </w:rPr>
        <w:t>)</w:t>
      </w:r>
      <w:r w:rsidRPr="0042539B">
        <w:rPr>
          <w:smallCaps/>
          <w:sz w:val="20"/>
          <w:szCs w:val="20"/>
        </w:rPr>
        <w:t xml:space="preserve">: </w:t>
      </w:r>
      <w:r w:rsidRPr="002956BD">
        <w:rPr>
          <w:sz w:val="20"/>
          <w:szCs w:val="20"/>
        </w:rPr>
        <w:t>Check-list and distribution maps of the molluscs of the Czech and Slovak Republics. – Online at &lt;http://mollusca.sav.sk/malacology/checklist.htm&gt;. Checklist updated at 7-March-2018, </w:t>
      </w:r>
      <w:hyperlink r:id="rId9" w:history="1">
        <w:r w:rsidRPr="002956BD">
          <w:rPr>
            <w:rStyle w:val="Hypertextovodkaz"/>
            <w:sz w:val="20"/>
            <w:szCs w:val="20"/>
          </w:rPr>
          <w:t>maps updated</w:t>
        </w:r>
      </w:hyperlink>
      <w:r w:rsidRPr="002956BD">
        <w:rPr>
          <w:sz w:val="20"/>
          <w:szCs w:val="20"/>
        </w:rPr>
        <w:t> at 7-March-2018.</w:t>
      </w:r>
    </w:p>
    <w:p w14:paraId="61949E31" w14:textId="77777777" w:rsidR="002956BD" w:rsidRPr="0042539B" w:rsidRDefault="002956BD" w:rsidP="002956BD">
      <w:pPr>
        <w:ind w:left="284" w:hanging="284"/>
        <w:rPr>
          <w:sz w:val="20"/>
          <w:szCs w:val="20"/>
        </w:rPr>
      </w:pPr>
      <w:r w:rsidRPr="0042539B">
        <w:rPr>
          <w:smallCaps/>
          <w:sz w:val="20"/>
          <w:szCs w:val="20"/>
        </w:rPr>
        <w:t xml:space="preserve">Juřičková L., </w:t>
      </w:r>
      <w:r>
        <w:rPr>
          <w:smallCaps/>
          <w:sz w:val="20"/>
          <w:szCs w:val="20"/>
        </w:rPr>
        <w:t>(</w:t>
      </w:r>
      <w:r w:rsidRPr="0042539B">
        <w:rPr>
          <w:smallCaps/>
          <w:sz w:val="20"/>
          <w:szCs w:val="20"/>
        </w:rPr>
        <w:t>1995</w:t>
      </w:r>
      <w:r>
        <w:rPr>
          <w:smallCaps/>
          <w:sz w:val="20"/>
          <w:szCs w:val="20"/>
        </w:rPr>
        <w:t>)</w:t>
      </w:r>
      <w:r w:rsidRPr="0042539B">
        <w:rPr>
          <w:smallCaps/>
          <w:sz w:val="20"/>
          <w:szCs w:val="20"/>
        </w:rPr>
        <w:t xml:space="preserve">: </w:t>
      </w:r>
      <w:r w:rsidRPr="0042539B">
        <w:rPr>
          <w:sz w:val="20"/>
          <w:szCs w:val="20"/>
        </w:rPr>
        <w:t>Měkkýší fauna Velké Prahy a její vývoj pod vlivem urbanizace. -- Natura Pragensis 12/1995. Český ústav pro ochranu přírody. 212 pp.</w:t>
      </w:r>
    </w:p>
    <w:p w14:paraId="2B9283AC" w14:textId="77777777" w:rsidR="002956BD" w:rsidRPr="0042539B" w:rsidRDefault="002956BD" w:rsidP="002956BD">
      <w:pPr>
        <w:ind w:left="284" w:hanging="284"/>
        <w:rPr>
          <w:sz w:val="20"/>
          <w:szCs w:val="20"/>
        </w:rPr>
      </w:pPr>
      <w:r>
        <w:rPr>
          <w:smallCaps/>
          <w:sz w:val="20"/>
          <w:szCs w:val="20"/>
        </w:rPr>
        <w:t>Ložek V.</w:t>
      </w:r>
      <w:r w:rsidRPr="0042539B">
        <w:rPr>
          <w:smallCaps/>
          <w:sz w:val="20"/>
          <w:szCs w:val="20"/>
        </w:rPr>
        <w:t xml:space="preserve"> </w:t>
      </w:r>
      <w:r>
        <w:rPr>
          <w:smallCaps/>
          <w:sz w:val="20"/>
          <w:szCs w:val="20"/>
        </w:rPr>
        <w:t>(</w:t>
      </w:r>
      <w:r w:rsidRPr="0042539B">
        <w:rPr>
          <w:sz w:val="20"/>
          <w:szCs w:val="20"/>
        </w:rPr>
        <w:t>1956b</w:t>
      </w:r>
      <w:r>
        <w:rPr>
          <w:sz w:val="20"/>
          <w:szCs w:val="20"/>
        </w:rPr>
        <w:t>)</w:t>
      </w:r>
      <w:r w:rsidRPr="0042539B">
        <w:rPr>
          <w:sz w:val="20"/>
          <w:szCs w:val="20"/>
        </w:rPr>
        <w:t>: Klíč československých měkkýšů. – Slovenská akadémie vied, Bratislava, 437 pp.</w:t>
      </w:r>
    </w:p>
    <w:p w14:paraId="4D4E8E9D" w14:textId="77777777" w:rsidR="002956BD" w:rsidRPr="0042539B" w:rsidRDefault="002956BD" w:rsidP="002956BD">
      <w:pPr>
        <w:ind w:left="284" w:hanging="284"/>
        <w:rPr>
          <w:sz w:val="20"/>
          <w:szCs w:val="20"/>
        </w:rPr>
      </w:pPr>
      <w:r w:rsidRPr="0042539B">
        <w:rPr>
          <w:smallCaps/>
          <w:sz w:val="20"/>
          <w:szCs w:val="20"/>
          <w:shd w:val="clear" w:color="auto" w:fill="FFFFFF"/>
        </w:rPr>
        <w:t>Peltanová A., Petrusek A., Kment P.</w:t>
      </w:r>
      <w:r w:rsidRPr="0042539B">
        <w:rPr>
          <w:sz w:val="20"/>
          <w:szCs w:val="20"/>
          <w:shd w:val="clear" w:color="auto" w:fill="FFFFFF"/>
        </w:rPr>
        <w:t xml:space="preserve"> </w:t>
      </w:r>
      <w:r w:rsidRPr="0042539B">
        <w:rPr>
          <w:smallCaps/>
          <w:sz w:val="20"/>
          <w:szCs w:val="20"/>
        </w:rPr>
        <w:t xml:space="preserve">&amp; Juřičková, L. (2012): </w:t>
      </w:r>
      <w:r w:rsidRPr="0042539B">
        <w:rPr>
          <w:sz w:val="20"/>
          <w:szCs w:val="20"/>
        </w:rPr>
        <w:t>A fast snail´s pace: colonization of Central Europe by Mediterranean gastropods. – Biological Invasions 14(4): 759–764.</w:t>
      </w:r>
    </w:p>
    <w:p w14:paraId="03258A29" w14:textId="77777777" w:rsidR="002956BD" w:rsidRPr="0042539B" w:rsidRDefault="002956BD" w:rsidP="002956BD">
      <w:pPr>
        <w:ind w:left="284" w:hanging="284"/>
        <w:rPr>
          <w:sz w:val="20"/>
          <w:szCs w:val="20"/>
        </w:rPr>
      </w:pPr>
      <w:r w:rsidRPr="0042539B">
        <w:rPr>
          <w:smallCaps/>
          <w:sz w:val="20"/>
          <w:szCs w:val="20"/>
        </w:rPr>
        <w:t>Uličný J</w:t>
      </w:r>
      <w:r>
        <w:rPr>
          <w:sz w:val="20"/>
          <w:szCs w:val="20"/>
        </w:rPr>
        <w:t>.</w:t>
      </w:r>
      <w:r w:rsidRPr="0042539B">
        <w:rPr>
          <w:sz w:val="20"/>
          <w:szCs w:val="20"/>
        </w:rPr>
        <w:t xml:space="preserve"> </w:t>
      </w:r>
      <w:r>
        <w:rPr>
          <w:sz w:val="20"/>
          <w:szCs w:val="20"/>
        </w:rPr>
        <w:t>(</w:t>
      </w:r>
      <w:r w:rsidRPr="0042539B">
        <w:rPr>
          <w:sz w:val="20"/>
          <w:szCs w:val="20"/>
        </w:rPr>
        <w:t>1892–1895</w:t>
      </w:r>
      <w:r>
        <w:rPr>
          <w:sz w:val="20"/>
          <w:szCs w:val="20"/>
        </w:rPr>
        <w:t>)</w:t>
      </w:r>
      <w:r w:rsidRPr="0042539B">
        <w:rPr>
          <w:sz w:val="20"/>
          <w:szCs w:val="20"/>
        </w:rPr>
        <w:t>: Měkkýši čeští. – Přírodovědecký klub, Praha, 208 pp.</w:t>
      </w:r>
    </w:p>
    <w:p w14:paraId="43B4664D" w14:textId="02479A46" w:rsidR="002956BD" w:rsidRPr="002956BD" w:rsidRDefault="002956BD" w:rsidP="002956BD">
      <w:pPr>
        <w:rPr>
          <w:sz w:val="20"/>
          <w:szCs w:val="20"/>
        </w:rPr>
      </w:pPr>
      <w:r w:rsidRPr="002956BD">
        <w:rPr>
          <w:smallCaps/>
          <w:sz w:val="20"/>
          <w:szCs w:val="20"/>
        </w:rPr>
        <w:t>Wäreborn, I</w:t>
      </w:r>
      <w:r w:rsidRPr="002956BD">
        <w:rPr>
          <w:sz w:val="20"/>
          <w:szCs w:val="20"/>
        </w:rPr>
        <w:t xml:space="preserve"> (1969): Land molluscs and their environments in an oligotrophic area in southern</w:t>
      </w:r>
    </w:p>
    <w:p w14:paraId="5DF59E0A" w14:textId="7AC56884" w:rsidR="00191AF0" w:rsidRPr="002956BD" w:rsidRDefault="002956BD" w:rsidP="002956BD">
      <w:pPr>
        <w:rPr>
          <w:sz w:val="20"/>
          <w:szCs w:val="20"/>
        </w:rPr>
      </w:pPr>
      <w:r w:rsidRPr="002956BD">
        <w:rPr>
          <w:sz w:val="20"/>
          <w:szCs w:val="20"/>
        </w:rPr>
        <w:t>Sweden. Oikos 20, 461-479.</w:t>
      </w:r>
    </w:p>
    <w:sectPr w:rsidR="00191AF0" w:rsidRPr="002956B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C54"/>
    <w:rsid w:val="00012847"/>
    <w:rsid w:val="00013ED9"/>
    <w:rsid w:val="00051F21"/>
    <w:rsid w:val="00054A62"/>
    <w:rsid w:val="000A22EE"/>
    <w:rsid w:val="000A4A4E"/>
    <w:rsid w:val="000E4040"/>
    <w:rsid w:val="001311CB"/>
    <w:rsid w:val="0016645B"/>
    <w:rsid w:val="00191AF0"/>
    <w:rsid w:val="00267ED8"/>
    <w:rsid w:val="00282F2B"/>
    <w:rsid w:val="002956BD"/>
    <w:rsid w:val="003061AA"/>
    <w:rsid w:val="00310CFB"/>
    <w:rsid w:val="00337B93"/>
    <w:rsid w:val="0034392F"/>
    <w:rsid w:val="00362C54"/>
    <w:rsid w:val="00374813"/>
    <w:rsid w:val="00390A57"/>
    <w:rsid w:val="004378E5"/>
    <w:rsid w:val="00462A3F"/>
    <w:rsid w:val="004814A3"/>
    <w:rsid w:val="00495085"/>
    <w:rsid w:val="004E24D9"/>
    <w:rsid w:val="0050458B"/>
    <w:rsid w:val="0051333A"/>
    <w:rsid w:val="005358E1"/>
    <w:rsid w:val="00552A18"/>
    <w:rsid w:val="0057794C"/>
    <w:rsid w:val="005B0B0E"/>
    <w:rsid w:val="006F49D5"/>
    <w:rsid w:val="00725E7D"/>
    <w:rsid w:val="007302AA"/>
    <w:rsid w:val="00776CE4"/>
    <w:rsid w:val="007B694A"/>
    <w:rsid w:val="007E63C9"/>
    <w:rsid w:val="007F5681"/>
    <w:rsid w:val="00810154"/>
    <w:rsid w:val="008518BF"/>
    <w:rsid w:val="00871EC5"/>
    <w:rsid w:val="008B6015"/>
    <w:rsid w:val="008C6B9C"/>
    <w:rsid w:val="009269F5"/>
    <w:rsid w:val="00940491"/>
    <w:rsid w:val="009A72E9"/>
    <w:rsid w:val="009C2D66"/>
    <w:rsid w:val="00A01C40"/>
    <w:rsid w:val="00A460C3"/>
    <w:rsid w:val="00A47C48"/>
    <w:rsid w:val="00B00412"/>
    <w:rsid w:val="00B0297B"/>
    <w:rsid w:val="00B516F4"/>
    <w:rsid w:val="00B51D80"/>
    <w:rsid w:val="00B7707A"/>
    <w:rsid w:val="00BB5005"/>
    <w:rsid w:val="00C04360"/>
    <w:rsid w:val="00C07EDD"/>
    <w:rsid w:val="00C63544"/>
    <w:rsid w:val="00C9461B"/>
    <w:rsid w:val="00CB6555"/>
    <w:rsid w:val="00D80FCC"/>
    <w:rsid w:val="00DE0F10"/>
    <w:rsid w:val="00DF5A7F"/>
    <w:rsid w:val="00E117E6"/>
    <w:rsid w:val="00E66EFC"/>
    <w:rsid w:val="00E676F9"/>
    <w:rsid w:val="00E67D0A"/>
    <w:rsid w:val="00E949AB"/>
    <w:rsid w:val="00ED19B8"/>
    <w:rsid w:val="00F140A7"/>
    <w:rsid w:val="00F44BAF"/>
    <w:rsid w:val="00F54D40"/>
    <w:rsid w:val="00F737C4"/>
    <w:rsid w:val="00F82C4A"/>
    <w:rsid w:val="00FA5E0A"/>
    <w:rsid w:val="00FB65F8"/>
    <w:rsid w:val="00FD61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A7D6B"/>
  <w15:chartTrackingRefBased/>
  <w15:docId w15:val="{1C6BB218-EE42-4E49-9254-E732D171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62C54"/>
    <w:pPr>
      <w:spacing w:after="0" w:line="360" w:lineRule="auto"/>
      <w:jc w:val="both"/>
    </w:pPr>
    <w:rPr>
      <w:rFonts w:ascii="Times New Roman" w:hAnsi="Times New Roman"/>
      <w:sz w:val="24"/>
    </w:rPr>
  </w:style>
  <w:style w:type="paragraph" w:styleId="Nadpis1">
    <w:name w:val="heading 1"/>
    <w:basedOn w:val="Normln"/>
    <w:next w:val="Normln"/>
    <w:link w:val="Nadpis1Char"/>
    <w:uiPriority w:val="9"/>
    <w:qFormat/>
    <w:rsid w:val="00362C54"/>
    <w:pPr>
      <w:keepNext/>
      <w:keepLines/>
      <w:spacing w:before="240"/>
      <w:jc w:val="center"/>
      <w:outlineLvl w:val="0"/>
    </w:pPr>
    <w:rPr>
      <w:rFonts w:eastAsiaTheme="majorEastAsia" w:cstheme="majorBidi"/>
      <w:sz w:val="32"/>
      <w:szCs w:val="32"/>
    </w:rPr>
  </w:style>
  <w:style w:type="paragraph" w:styleId="Nadpis2">
    <w:name w:val="heading 2"/>
    <w:basedOn w:val="Normln"/>
    <w:next w:val="Normln"/>
    <w:link w:val="Nadpis2Char"/>
    <w:uiPriority w:val="9"/>
    <w:unhideWhenUsed/>
    <w:qFormat/>
    <w:rsid w:val="00362C54"/>
    <w:pPr>
      <w:keepNext/>
      <w:keepLines/>
      <w:spacing w:before="40"/>
      <w:outlineLvl w:val="1"/>
    </w:pPr>
    <w:rPr>
      <w:rFonts w:eastAsiaTheme="majorEastAsia" w:cstheme="majorBidi"/>
      <w:sz w:val="28"/>
      <w:szCs w:val="26"/>
    </w:rPr>
  </w:style>
  <w:style w:type="paragraph" w:styleId="Nadpis3">
    <w:name w:val="heading 3"/>
    <w:basedOn w:val="Normln"/>
    <w:next w:val="Normln"/>
    <w:link w:val="Nadpis3Char"/>
    <w:uiPriority w:val="9"/>
    <w:semiHidden/>
    <w:unhideWhenUsed/>
    <w:qFormat/>
    <w:rsid w:val="00C04360"/>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62C54"/>
    <w:rPr>
      <w:rFonts w:ascii="Times New Roman" w:eastAsiaTheme="majorEastAsia" w:hAnsi="Times New Roman" w:cstheme="majorBidi"/>
      <w:sz w:val="32"/>
      <w:szCs w:val="32"/>
    </w:rPr>
  </w:style>
  <w:style w:type="character" w:customStyle="1" w:styleId="Nadpis2Char">
    <w:name w:val="Nadpis 2 Char"/>
    <w:basedOn w:val="Standardnpsmoodstavce"/>
    <w:link w:val="Nadpis2"/>
    <w:uiPriority w:val="9"/>
    <w:rsid w:val="00362C54"/>
    <w:rPr>
      <w:rFonts w:ascii="Times New Roman" w:eastAsiaTheme="majorEastAsia" w:hAnsi="Times New Roman" w:cstheme="majorBidi"/>
      <w:sz w:val="28"/>
      <w:szCs w:val="26"/>
    </w:rPr>
  </w:style>
  <w:style w:type="paragraph" w:styleId="Odstavecseseznamem">
    <w:name w:val="List Paragraph"/>
    <w:basedOn w:val="Normln"/>
    <w:uiPriority w:val="34"/>
    <w:qFormat/>
    <w:rsid w:val="00F44BAF"/>
    <w:pPr>
      <w:ind w:left="720"/>
      <w:contextualSpacing/>
    </w:pPr>
  </w:style>
  <w:style w:type="character" w:styleId="Odkaznakoment">
    <w:name w:val="annotation reference"/>
    <w:basedOn w:val="Standardnpsmoodstavce"/>
    <w:uiPriority w:val="99"/>
    <w:semiHidden/>
    <w:unhideWhenUsed/>
    <w:rsid w:val="004378E5"/>
    <w:rPr>
      <w:sz w:val="16"/>
      <w:szCs w:val="16"/>
    </w:rPr>
  </w:style>
  <w:style w:type="paragraph" w:styleId="Textkomente">
    <w:name w:val="annotation text"/>
    <w:basedOn w:val="Normln"/>
    <w:link w:val="TextkomenteChar"/>
    <w:uiPriority w:val="99"/>
    <w:semiHidden/>
    <w:unhideWhenUsed/>
    <w:rsid w:val="004378E5"/>
    <w:pPr>
      <w:spacing w:line="240" w:lineRule="auto"/>
    </w:pPr>
    <w:rPr>
      <w:sz w:val="20"/>
      <w:szCs w:val="20"/>
    </w:rPr>
  </w:style>
  <w:style w:type="character" w:customStyle="1" w:styleId="TextkomenteChar">
    <w:name w:val="Text komentáře Char"/>
    <w:basedOn w:val="Standardnpsmoodstavce"/>
    <w:link w:val="Textkomente"/>
    <w:uiPriority w:val="99"/>
    <w:semiHidden/>
    <w:rsid w:val="004378E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4378E5"/>
    <w:rPr>
      <w:b/>
      <w:bCs/>
    </w:rPr>
  </w:style>
  <w:style w:type="character" w:customStyle="1" w:styleId="PedmtkomenteChar">
    <w:name w:val="Předmět komentáře Char"/>
    <w:basedOn w:val="TextkomenteChar"/>
    <w:link w:val="Pedmtkomente"/>
    <w:uiPriority w:val="99"/>
    <w:semiHidden/>
    <w:rsid w:val="004378E5"/>
    <w:rPr>
      <w:rFonts w:ascii="Times New Roman" w:hAnsi="Times New Roman"/>
      <w:b/>
      <w:bCs/>
      <w:sz w:val="20"/>
      <w:szCs w:val="20"/>
    </w:rPr>
  </w:style>
  <w:style w:type="character" w:styleId="Hypertextovodkaz">
    <w:name w:val="Hyperlink"/>
    <w:uiPriority w:val="99"/>
    <w:unhideWhenUsed/>
    <w:rsid w:val="00191AF0"/>
    <w:rPr>
      <w:color w:val="0000FF"/>
      <w:u w:val="single"/>
    </w:rPr>
  </w:style>
  <w:style w:type="character" w:customStyle="1" w:styleId="Nadpis3Char">
    <w:name w:val="Nadpis 3 Char"/>
    <w:basedOn w:val="Standardnpsmoodstavce"/>
    <w:link w:val="Nadpis3"/>
    <w:uiPriority w:val="9"/>
    <w:semiHidden/>
    <w:rsid w:val="00C04360"/>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185345">
      <w:bodyDiv w:val="1"/>
      <w:marLeft w:val="0"/>
      <w:marRight w:val="0"/>
      <w:marTop w:val="0"/>
      <w:marBottom w:val="0"/>
      <w:divBdr>
        <w:top w:val="none" w:sz="0" w:space="0" w:color="auto"/>
        <w:left w:val="none" w:sz="0" w:space="0" w:color="auto"/>
        <w:bottom w:val="none" w:sz="0" w:space="0" w:color="auto"/>
        <w:right w:val="none" w:sz="0" w:space="0" w:color="auto"/>
      </w:divBdr>
    </w:div>
    <w:div w:id="167909627">
      <w:bodyDiv w:val="1"/>
      <w:marLeft w:val="0"/>
      <w:marRight w:val="0"/>
      <w:marTop w:val="0"/>
      <w:marBottom w:val="0"/>
      <w:divBdr>
        <w:top w:val="none" w:sz="0" w:space="0" w:color="auto"/>
        <w:left w:val="none" w:sz="0" w:space="0" w:color="auto"/>
        <w:bottom w:val="none" w:sz="0" w:space="0" w:color="auto"/>
        <w:right w:val="none" w:sz="0" w:space="0" w:color="auto"/>
      </w:divBdr>
    </w:div>
    <w:div w:id="289282608">
      <w:bodyDiv w:val="1"/>
      <w:marLeft w:val="0"/>
      <w:marRight w:val="0"/>
      <w:marTop w:val="0"/>
      <w:marBottom w:val="0"/>
      <w:divBdr>
        <w:top w:val="none" w:sz="0" w:space="0" w:color="auto"/>
        <w:left w:val="none" w:sz="0" w:space="0" w:color="auto"/>
        <w:bottom w:val="none" w:sz="0" w:space="0" w:color="auto"/>
        <w:right w:val="none" w:sz="0" w:space="0" w:color="auto"/>
      </w:divBdr>
    </w:div>
    <w:div w:id="296421298">
      <w:bodyDiv w:val="1"/>
      <w:marLeft w:val="0"/>
      <w:marRight w:val="0"/>
      <w:marTop w:val="0"/>
      <w:marBottom w:val="0"/>
      <w:divBdr>
        <w:top w:val="none" w:sz="0" w:space="0" w:color="auto"/>
        <w:left w:val="none" w:sz="0" w:space="0" w:color="auto"/>
        <w:bottom w:val="none" w:sz="0" w:space="0" w:color="auto"/>
        <w:right w:val="none" w:sz="0" w:space="0" w:color="auto"/>
      </w:divBdr>
    </w:div>
    <w:div w:id="440223419">
      <w:bodyDiv w:val="1"/>
      <w:marLeft w:val="0"/>
      <w:marRight w:val="0"/>
      <w:marTop w:val="0"/>
      <w:marBottom w:val="0"/>
      <w:divBdr>
        <w:top w:val="none" w:sz="0" w:space="0" w:color="auto"/>
        <w:left w:val="none" w:sz="0" w:space="0" w:color="auto"/>
        <w:bottom w:val="none" w:sz="0" w:space="0" w:color="auto"/>
        <w:right w:val="none" w:sz="0" w:space="0" w:color="auto"/>
      </w:divBdr>
    </w:div>
    <w:div w:id="477041683">
      <w:bodyDiv w:val="1"/>
      <w:marLeft w:val="0"/>
      <w:marRight w:val="0"/>
      <w:marTop w:val="0"/>
      <w:marBottom w:val="0"/>
      <w:divBdr>
        <w:top w:val="none" w:sz="0" w:space="0" w:color="auto"/>
        <w:left w:val="none" w:sz="0" w:space="0" w:color="auto"/>
        <w:bottom w:val="none" w:sz="0" w:space="0" w:color="auto"/>
        <w:right w:val="none" w:sz="0" w:space="0" w:color="auto"/>
      </w:divBdr>
    </w:div>
    <w:div w:id="486945774">
      <w:bodyDiv w:val="1"/>
      <w:marLeft w:val="0"/>
      <w:marRight w:val="0"/>
      <w:marTop w:val="0"/>
      <w:marBottom w:val="0"/>
      <w:divBdr>
        <w:top w:val="none" w:sz="0" w:space="0" w:color="auto"/>
        <w:left w:val="none" w:sz="0" w:space="0" w:color="auto"/>
        <w:bottom w:val="none" w:sz="0" w:space="0" w:color="auto"/>
        <w:right w:val="none" w:sz="0" w:space="0" w:color="auto"/>
      </w:divBdr>
    </w:div>
    <w:div w:id="644552975">
      <w:bodyDiv w:val="1"/>
      <w:marLeft w:val="0"/>
      <w:marRight w:val="0"/>
      <w:marTop w:val="0"/>
      <w:marBottom w:val="0"/>
      <w:divBdr>
        <w:top w:val="none" w:sz="0" w:space="0" w:color="auto"/>
        <w:left w:val="none" w:sz="0" w:space="0" w:color="auto"/>
        <w:bottom w:val="none" w:sz="0" w:space="0" w:color="auto"/>
        <w:right w:val="none" w:sz="0" w:space="0" w:color="auto"/>
      </w:divBdr>
    </w:div>
    <w:div w:id="649283542">
      <w:bodyDiv w:val="1"/>
      <w:marLeft w:val="0"/>
      <w:marRight w:val="0"/>
      <w:marTop w:val="0"/>
      <w:marBottom w:val="0"/>
      <w:divBdr>
        <w:top w:val="none" w:sz="0" w:space="0" w:color="auto"/>
        <w:left w:val="none" w:sz="0" w:space="0" w:color="auto"/>
        <w:bottom w:val="none" w:sz="0" w:space="0" w:color="auto"/>
        <w:right w:val="none" w:sz="0" w:space="0" w:color="auto"/>
      </w:divBdr>
    </w:div>
    <w:div w:id="683895513">
      <w:bodyDiv w:val="1"/>
      <w:marLeft w:val="0"/>
      <w:marRight w:val="0"/>
      <w:marTop w:val="0"/>
      <w:marBottom w:val="0"/>
      <w:divBdr>
        <w:top w:val="none" w:sz="0" w:space="0" w:color="auto"/>
        <w:left w:val="none" w:sz="0" w:space="0" w:color="auto"/>
        <w:bottom w:val="none" w:sz="0" w:space="0" w:color="auto"/>
        <w:right w:val="none" w:sz="0" w:space="0" w:color="auto"/>
      </w:divBdr>
    </w:div>
    <w:div w:id="978655511">
      <w:bodyDiv w:val="1"/>
      <w:marLeft w:val="0"/>
      <w:marRight w:val="0"/>
      <w:marTop w:val="0"/>
      <w:marBottom w:val="0"/>
      <w:divBdr>
        <w:top w:val="none" w:sz="0" w:space="0" w:color="auto"/>
        <w:left w:val="none" w:sz="0" w:space="0" w:color="auto"/>
        <w:bottom w:val="none" w:sz="0" w:space="0" w:color="auto"/>
        <w:right w:val="none" w:sz="0" w:space="0" w:color="auto"/>
      </w:divBdr>
    </w:div>
    <w:div w:id="1058239550">
      <w:bodyDiv w:val="1"/>
      <w:marLeft w:val="0"/>
      <w:marRight w:val="0"/>
      <w:marTop w:val="0"/>
      <w:marBottom w:val="0"/>
      <w:divBdr>
        <w:top w:val="none" w:sz="0" w:space="0" w:color="auto"/>
        <w:left w:val="none" w:sz="0" w:space="0" w:color="auto"/>
        <w:bottom w:val="none" w:sz="0" w:space="0" w:color="auto"/>
        <w:right w:val="none" w:sz="0" w:space="0" w:color="auto"/>
      </w:divBdr>
    </w:div>
    <w:div w:id="1073620891">
      <w:bodyDiv w:val="1"/>
      <w:marLeft w:val="0"/>
      <w:marRight w:val="0"/>
      <w:marTop w:val="0"/>
      <w:marBottom w:val="0"/>
      <w:divBdr>
        <w:top w:val="none" w:sz="0" w:space="0" w:color="auto"/>
        <w:left w:val="none" w:sz="0" w:space="0" w:color="auto"/>
        <w:bottom w:val="none" w:sz="0" w:space="0" w:color="auto"/>
        <w:right w:val="none" w:sz="0" w:space="0" w:color="auto"/>
      </w:divBdr>
    </w:div>
    <w:div w:id="1093941909">
      <w:bodyDiv w:val="1"/>
      <w:marLeft w:val="0"/>
      <w:marRight w:val="0"/>
      <w:marTop w:val="0"/>
      <w:marBottom w:val="0"/>
      <w:divBdr>
        <w:top w:val="none" w:sz="0" w:space="0" w:color="auto"/>
        <w:left w:val="none" w:sz="0" w:space="0" w:color="auto"/>
        <w:bottom w:val="none" w:sz="0" w:space="0" w:color="auto"/>
        <w:right w:val="none" w:sz="0" w:space="0" w:color="auto"/>
      </w:divBdr>
    </w:div>
    <w:div w:id="1136332425">
      <w:bodyDiv w:val="1"/>
      <w:marLeft w:val="0"/>
      <w:marRight w:val="0"/>
      <w:marTop w:val="0"/>
      <w:marBottom w:val="0"/>
      <w:divBdr>
        <w:top w:val="none" w:sz="0" w:space="0" w:color="auto"/>
        <w:left w:val="none" w:sz="0" w:space="0" w:color="auto"/>
        <w:bottom w:val="none" w:sz="0" w:space="0" w:color="auto"/>
        <w:right w:val="none" w:sz="0" w:space="0" w:color="auto"/>
      </w:divBdr>
    </w:div>
    <w:div w:id="1180317174">
      <w:bodyDiv w:val="1"/>
      <w:marLeft w:val="0"/>
      <w:marRight w:val="0"/>
      <w:marTop w:val="0"/>
      <w:marBottom w:val="0"/>
      <w:divBdr>
        <w:top w:val="none" w:sz="0" w:space="0" w:color="auto"/>
        <w:left w:val="none" w:sz="0" w:space="0" w:color="auto"/>
        <w:bottom w:val="none" w:sz="0" w:space="0" w:color="auto"/>
        <w:right w:val="none" w:sz="0" w:space="0" w:color="auto"/>
      </w:divBdr>
    </w:div>
    <w:div w:id="1382821401">
      <w:bodyDiv w:val="1"/>
      <w:marLeft w:val="0"/>
      <w:marRight w:val="0"/>
      <w:marTop w:val="0"/>
      <w:marBottom w:val="0"/>
      <w:divBdr>
        <w:top w:val="none" w:sz="0" w:space="0" w:color="auto"/>
        <w:left w:val="none" w:sz="0" w:space="0" w:color="auto"/>
        <w:bottom w:val="none" w:sz="0" w:space="0" w:color="auto"/>
        <w:right w:val="none" w:sz="0" w:space="0" w:color="auto"/>
      </w:divBdr>
    </w:div>
    <w:div w:id="1480733185">
      <w:bodyDiv w:val="1"/>
      <w:marLeft w:val="0"/>
      <w:marRight w:val="0"/>
      <w:marTop w:val="0"/>
      <w:marBottom w:val="0"/>
      <w:divBdr>
        <w:top w:val="none" w:sz="0" w:space="0" w:color="auto"/>
        <w:left w:val="none" w:sz="0" w:space="0" w:color="auto"/>
        <w:bottom w:val="none" w:sz="0" w:space="0" w:color="auto"/>
        <w:right w:val="none" w:sz="0" w:space="0" w:color="auto"/>
      </w:divBdr>
    </w:div>
    <w:div w:id="1626153036">
      <w:bodyDiv w:val="1"/>
      <w:marLeft w:val="0"/>
      <w:marRight w:val="0"/>
      <w:marTop w:val="0"/>
      <w:marBottom w:val="0"/>
      <w:divBdr>
        <w:top w:val="none" w:sz="0" w:space="0" w:color="auto"/>
        <w:left w:val="none" w:sz="0" w:space="0" w:color="auto"/>
        <w:bottom w:val="none" w:sz="0" w:space="0" w:color="auto"/>
        <w:right w:val="none" w:sz="0" w:space="0" w:color="auto"/>
      </w:divBdr>
    </w:div>
    <w:div w:id="1669364168">
      <w:bodyDiv w:val="1"/>
      <w:marLeft w:val="0"/>
      <w:marRight w:val="0"/>
      <w:marTop w:val="0"/>
      <w:marBottom w:val="0"/>
      <w:divBdr>
        <w:top w:val="none" w:sz="0" w:space="0" w:color="auto"/>
        <w:left w:val="none" w:sz="0" w:space="0" w:color="auto"/>
        <w:bottom w:val="none" w:sz="0" w:space="0" w:color="auto"/>
        <w:right w:val="none" w:sz="0" w:space="0" w:color="auto"/>
      </w:divBdr>
    </w:div>
    <w:div w:id="1670793261">
      <w:bodyDiv w:val="1"/>
      <w:marLeft w:val="0"/>
      <w:marRight w:val="0"/>
      <w:marTop w:val="0"/>
      <w:marBottom w:val="0"/>
      <w:divBdr>
        <w:top w:val="none" w:sz="0" w:space="0" w:color="auto"/>
        <w:left w:val="none" w:sz="0" w:space="0" w:color="auto"/>
        <w:bottom w:val="none" w:sz="0" w:space="0" w:color="auto"/>
        <w:right w:val="none" w:sz="0" w:space="0" w:color="auto"/>
      </w:divBdr>
    </w:div>
    <w:div w:id="1883403309">
      <w:bodyDiv w:val="1"/>
      <w:marLeft w:val="0"/>
      <w:marRight w:val="0"/>
      <w:marTop w:val="0"/>
      <w:marBottom w:val="0"/>
      <w:divBdr>
        <w:top w:val="none" w:sz="0" w:space="0" w:color="auto"/>
        <w:left w:val="none" w:sz="0" w:space="0" w:color="auto"/>
        <w:bottom w:val="none" w:sz="0" w:space="0" w:color="auto"/>
        <w:right w:val="none" w:sz="0" w:space="0" w:color="auto"/>
      </w:divBdr>
    </w:div>
    <w:div w:id="1954708741">
      <w:bodyDiv w:val="1"/>
      <w:marLeft w:val="0"/>
      <w:marRight w:val="0"/>
      <w:marTop w:val="0"/>
      <w:marBottom w:val="0"/>
      <w:divBdr>
        <w:top w:val="none" w:sz="0" w:space="0" w:color="auto"/>
        <w:left w:val="none" w:sz="0" w:space="0" w:color="auto"/>
        <w:bottom w:val="none" w:sz="0" w:space="0" w:color="auto"/>
        <w:right w:val="none" w:sz="0" w:space="0" w:color="auto"/>
      </w:divBdr>
    </w:div>
    <w:div w:id="1994992241">
      <w:bodyDiv w:val="1"/>
      <w:marLeft w:val="0"/>
      <w:marRight w:val="0"/>
      <w:marTop w:val="0"/>
      <w:marBottom w:val="0"/>
      <w:divBdr>
        <w:top w:val="none" w:sz="0" w:space="0" w:color="auto"/>
        <w:left w:val="none" w:sz="0" w:space="0" w:color="auto"/>
        <w:bottom w:val="none" w:sz="0" w:space="0" w:color="auto"/>
        <w:right w:val="none" w:sz="0" w:space="0" w:color="auto"/>
      </w:divBdr>
    </w:div>
    <w:div w:id="2009408778">
      <w:bodyDiv w:val="1"/>
      <w:marLeft w:val="0"/>
      <w:marRight w:val="0"/>
      <w:marTop w:val="0"/>
      <w:marBottom w:val="0"/>
      <w:divBdr>
        <w:top w:val="none" w:sz="0" w:space="0" w:color="auto"/>
        <w:left w:val="none" w:sz="0" w:space="0" w:color="auto"/>
        <w:bottom w:val="none" w:sz="0" w:space="0" w:color="auto"/>
        <w:right w:val="none" w:sz="0" w:space="0" w:color="auto"/>
      </w:divBdr>
    </w:div>
    <w:div w:id="2024820452">
      <w:bodyDiv w:val="1"/>
      <w:marLeft w:val="0"/>
      <w:marRight w:val="0"/>
      <w:marTop w:val="0"/>
      <w:marBottom w:val="0"/>
      <w:divBdr>
        <w:top w:val="none" w:sz="0" w:space="0" w:color="auto"/>
        <w:left w:val="none" w:sz="0" w:space="0" w:color="auto"/>
        <w:bottom w:val="none" w:sz="0" w:space="0" w:color="auto"/>
        <w:right w:val="none" w:sz="0" w:space="0" w:color="auto"/>
      </w:divBdr>
    </w:div>
    <w:div w:id="214075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earchgate.net/publication/320624338_Mollusca_mekkysi_pp_70-76_-_In_Hejda_R_Farkac_J_Chobot_K_eds_Cerveny_seznam_ohrozenych_druhu_Ceske_republiky_Beobratli_Red_list_of_threatened_species_in_the_Czech_Republic_Invertebrates"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mailto:stepanka.podrouzkova@gmail.com" TargetMode="External"/><Relationship Id="rId9" Type="http://schemas.openxmlformats.org/officeDocument/2006/relationships/hyperlink" Target="http://mollusca.sav.sk/malacology/checklist-updates.txt"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2466</TotalTime>
  <Pages>13</Pages>
  <Words>3943</Words>
  <Characters>23267</Characters>
  <Application>Microsoft Office Word</Application>
  <DocSecurity>0</DocSecurity>
  <Lines>193</Lines>
  <Paragraphs>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Štěpánka Podroužková</dc:creator>
  <cp:keywords/>
  <dc:description/>
  <cp:lastModifiedBy>Štěpánka Podroužková</cp:lastModifiedBy>
  <cp:revision>11</cp:revision>
  <dcterms:created xsi:type="dcterms:W3CDTF">2020-08-17T18:51:00Z</dcterms:created>
  <dcterms:modified xsi:type="dcterms:W3CDTF">2021-01-24T21:32:00Z</dcterms:modified>
</cp:coreProperties>
</file>